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157E34">
        <w:trPr>
          <w:cantSplit/>
        </w:trPr>
        <w:tc>
          <w:tcPr>
            <w:tcW w:w="8856" w:type="dxa"/>
            <w:gridSpan w:val="7"/>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404EBE">
            <w:pPr>
              <w:jc w:val="center"/>
              <w:rPr>
                <w:rFonts w:ascii="Arial" w:hAnsi="Arial"/>
              </w:rPr>
            </w:pPr>
            <w:r>
              <w:rPr>
                <w:rFonts w:ascii="Arial" w:hAnsi="Arial"/>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157E34" w:rsidRDefault="00157E34">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6"/>
          </w:tcPr>
          <w:p w:rsidR="00157E34" w:rsidRDefault="00157E34">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3"/>
          </w:tcPr>
          <w:p w:rsidR="00157E34" w:rsidRDefault="00157E34">
            <w:pPr>
              <w:rPr>
                <w:rFonts w:ascii="Arial" w:hAnsi="Arial"/>
              </w:rPr>
            </w:pPr>
            <w:r>
              <w:rPr>
                <w:rFonts w:ascii="Arial" w:hAnsi="Arial"/>
              </w:rPr>
              <w:t>NSA 204</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157E34">
            <w:pPr>
              <w:rPr>
                <w:rFonts w:ascii="Arial" w:hAnsi="Arial"/>
              </w:rPr>
            </w:pPr>
            <w:r>
              <w:rPr>
                <w:rFonts w:ascii="Arial" w:hAnsi="Arial"/>
              </w:rPr>
              <w:t>FOUR</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6"/>
          </w:tcPr>
          <w:p w:rsidR="00157E34" w:rsidRDefault="00A80AF8">
            <w:pPr>
              <w:rPr>
                <w:rFonts w:ascii="Arial" w:hAnsi="Arial"/>
              </w:rPr>
            </w:pPr>
            <w:r>
              <w:rPr>
                <w:rFonts w:ascii="Arial" w:hAnsi="Arial"/>
              </w:rPr>
              <w:t xml:space="preserve">SOCIAL SERVICES </w:t>
            </w:r>
            <w:r w:rsidR="00157E34">
              <w:rPr>
                <w:rFonts w:ascii="Arial" w:hAnsi="Arial"/>
              </w:rPr>
              <w:t>WORKER</w:t>
            </w:r>
            <w:r w:rsidR="00206106">
              <w:rPr>
                <w:rFonts w:ascii="Arial" w:hAnsi="Arial"/>
              </w:rPr>
              <w:t xml:space="preserve"> – NATIVE</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6"/>
          </w:tcPr>
          <w:p w:rsidR="00157E34" w:rsidRDefault="00206106">
            <w:pPr>
              <w:rPr>
                <w:rFonts w:ascii="Arial" w:hAnsi="Arial"/>
              </w:rPr>
            </w:pPr>
            <w:r>
              <w:rPr>
                <w:rFonts w:ascii="Arial" w:hAnsi="Arial"/>
              </w:rPr>
              <w:t>LISA PIOTROWSKI</w:t>
            </w:r>
          </w:p>
        </w:tc>
      </w:tr>
      <w:tr w:rsidR="00157E34">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206106">
            <w:pPr>
              <w:rPr>
                <w:rFonts w:ascii="Arial" w:hAnsi="Arial"/>
              </w:rPr>
            </w:pPr>
            <w:r>
              <w:rPr>
                <w:rFonts w:ascii="Arial" w:hAnsi="Arial"/>
              </w:rPr>
              <w:t>JAN/0</w:t>
            </w:r>
            <w:r w:rsidR="00BD2383">
              <w:rPr>
                <w:rFonts w:ascii="Arial" w:hAnsi="Arial"/>
              </w:rPr>
              <w:t>9</w:t>
            </w:r>
          </w:p>
        </w:tc>
        <w:tc>
          <w:tcPr>
            <w:tcW w:w="3690" w:type="dxa"/>
            <w:gridSpan w:val="4"/>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57E34" w:rsidRDefault="00206106">
            <w:pPr>
              <w:rPr>
                <w:rFonts w:ascii="Arial" w:hAnsi="Arial"/>
              </w:rPr>
            </w:pPr>
            <w:r>
              <w:rPr>
                <w:rFonts w:ascii="Arial" w:hAnsi="Arial"/>
              </w:rPr>
              <w:t>JAN/0</w:t>
            </w:r>
            <w:r w:rsidR="00BD2383">
              <w:rPr>
                <w:rFonts w:ascii="Arial" w:hAnsi="Arial"/>
              </w:rPr>
              <w:t>8</w:t>
            </w:r>
          </w:p>
        </w:tc>
      </w:tr>
      <w:tr w:rsidR="00157E34">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5"/>
          </w:tcPr>
          <w:p w:rsidR="00157E34" w:rsidRDefault="008E4615">
            <w:pPr>
              <w:jc w:val="center"/>
              <w:rPr>
                <w:rFonts w:ascii="Arial" w:hAnsi="Arial"/>
              </w:rPr>
            </w:pPr>
            <w:r>
              <w:rPr>
                <w:rFonts w:ascii="Arial" w:hAnsi="Arial"/>
              </w:rPr>
              <w:t xml:space="preserve">“Angelique Lemay”  </w:t>
            </w:r>
          </w:p>
        </w:tc>
        <w:tc>
          <w:tcPr>
            <w:tcW w:w="1188" w:type="dxa"/>
          </w:tcPr>
          <w:p w:rsidR="00157E34" w:rsidRDefault="00157E34">
            <w:pPr>
              <w:rPr>
                <w:rFonts w:ascii="Arial" w:hAnsi="Arial"/>
              </w:rPr>
            </w:pPr>
          </w:p>
        </w:tc>
      </w:tr>
      <w:tr w:rsidR="00157E34">
        <w:trPr>
          <w:cantSplit/>
        </w:trPr>
        <w:tc>
          <w:tcPr>
            <w:tcW w:w="2518" w:type="dxa"/>
          </w:tcPr>
          <w:p w:rsidR="00157E34" w:rsidRDefault="00157E34">
            <w:pPr>
              <w:rPr>
                <w:rFonts w:ascii="Arial" w:hAnsi="Arial"/>
              </w:rPr>
            </w:pPr>
          </w:p>
        </w:tc>
        <w:tc>
          <w:tcPr>
            <w:tcW w:w="5150" w:type="dxa"/>
            <w:gridSpan w:val="5"/>
          </w:tcPr>
          <w:p w:rsidR="00157E34" w:rsidRDefault="00157E34">
            <w:pPr>
              <w:pStyle w:val="Heading2"/>
              <w:rPr>
                <w:rFonts w:ascii="Arial" w:hAnsi="Arial"/>
                <w:lang w:val="en-US"/>
              </w:rPr>
            </w:pPr>
            <w:r>
              <w:rPr>
                <w:rFonts w:ascii="Arial" w:hAnsi="Arial"/>
                <w:lang w:val="en-US"/>
              </w:rPr>
              <w:t>__________________________________</w:t>
            </w:r>
          </w:p>
          <w:p w:rsidR="00157E34" w:rsidRDefault="000A560C">
            <w:pPr>
              <w:pStyle w:val="Heading2"/>
              <w:rPr>
                <w:rFonts w:ascii="Arial" w:hAnsi="Arial"/>
                <w:lang w:val="en-US"/>
              </w:rPr>
            </w:pPr>
            <w:r>
              <w:rPr>
                <w:rFonts w:ascii="Arial" w:hAnsi="Arial"/>
                <w:lang w:val="en-US"/>
              </w:rPr>
              <w:t>CHAIR, COMMUNITY SERVICES</w:t>
            </w:r>
          </w:p>
        </w:tc>
        <w:tc>
          <w:tcPr>
            <w:tcW w:w="1188" w:type="dxa"/>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6"/>
          </w:tcPr>
          <w:p w:rsidR="00157E34" w:rsidRDefault="00157E34">
            <w:pPr>
              <w:rPr>
                <w:rFonts w:ascii="Arial" w:hAnsi="Arial"/>
              </w:rPr>
            </w:pPr>
            <w:r>
              <w:rPr>
                <w:rFonts w:ascii="Arial" w:hAnsi="Arial"/>
              </w:rPr>
              <w:t>3</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6"/>
          </w:tcPr>
          <w:p w:rsidR="00157E34" w:rsidRDefault="00157E34">
            <w:pPr>
              <w:rPr>
                <w:rFonts w:ascii="Arial" w:hAnsi="Arial"/>
              </w:rPr>
            </w:pPr>
          </w:p>
        </w:tc>
      </w:tr>
      <w:tr w:rsidR="00157E34">
        <w:tc>
          <w:tcPr>
            <w:tcW w:w="2518" w:type="dxa"/>
          </w:tcPr>
          <w:p w:rsidR="00157E34" w:rsidRDefault="00157E34">
            <w:pPr>
              <w:rPr>
                <w:rFonts w:ascii="Arial" w:hAnsi="Arial"/>
                <w:b/>
                <w:lang w:val="en-GB"/>
              </w:rPr>
            </w:pPr>
            <w:r>
              <w:rPr>
                <w:rFonts w:ascii="Arial" w:hAnsi="Arial"/>
                <w:b/>
                <w:lang w:val="en-GB"/>
              </w:rPr>
              <w:t>LENGTH OF COURSE:</w:t>
            </w:r>
          </w:p>
          <w:p w:rsidR="00157E34" w:rsidRDefault="00157E34">
            <w:pPr>
              <w:rPr>
                <w:rFonts w:ascii="Arial" w:hAnsi="Arial"/>
              </w:rPr>
            </w:pPr>
          </w:p>
        </w:tc>
        <w:tc>
          <w:tcPr>
            <w:tcW w:w="1910" w:type="dxa"/>
            <w:gridSpan w:val="2"/>
          </w:tcPr>
          <w:p w:rsidR="00157E34" w:rsidRDefault="00157E34">
            <w:pPr>
              <w:rPr>
                <w:rFonts w:ascii="Arial" w:hAnsi="Arial"/>
              </w:rPr>
            </w:pPr>
            <w:r>
              <w:rPr>
                <w:rFonts w:ascii="Arial" w:hAnsi="Arial"/>
              </w:rPr>
              <w:t>16 WEEKS</w:t>
            </w:r>
          </w:p>
        </w:tc>
        <w:tc>
          <w:tcPr>
            <w:tcW w:w="3240" w:type="dxa"/>
            <w:gridSpan w:val="3"/>
          </w:tcPr>
          <w:p w:rsidR="00157E34" w:rsidRDefault="00157E34">
            <w:pPr>
              <w:rPr>
                <w:rFonts w:ascii="Arial" w:hAnsi="Arial"/>
              </w:rPr>
            </w:pPr>
          </w:p>
        </w:tc>
        <w:tc>
          <w:tcPr>
            <w:tcW w:w="1188" w:type="dxa"/>
          </w:tcPr>
          <w:p w:rsidR="00157E34" w:rsidRDefault="00157E34">
            <w:pPr>
              <w:rPr>
                <w:rFonts w:ascii="Arial" w:hAnsi="Arial"/>
              </w:rPr>
            </w:pPr>
          </w:p>
        </w:tc>
      </w:tr>
      <w:tr w:rsidR="00157E34">
        <w:trPr>
          <w:cantSplit/>
        </w:trPr>
        <w:tc>
          <w:tcPr>
            <w:tcW w:w="8856" w:type="dxa"/>
            <w:gridSpan w:val="7"/>
          </w:tcPr>
          <w:p w:rsidR="00157E34" w:rsidRDefault="00157E34">
            <w:pPr>
              <w:pStyle w:val="Heading2"/>
              <w:tabs>
                <w:tab w:val="center" w:pos="4560"/>
              </w:tabs>
              <w:rPr>
                <w:rFonts w:ascii="Arial" w:hAnsi="Arial"/>
              </w:rPr>
            </w:pPr>
          </w:p>
          <w:p w:rsidR="00157E34" w:rsidRDefault="00157E34"/>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200</w:t>
            </w:r>
            <w:r w:rsidR="00BD2383">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7"/>
          </w:tcPr>
          <w:p w:rsidR="00157E34" w:rsidRDefault="00157E34">
            <w:pPr>
              <w:pStyle w:val="Heading2"/>
              <w:tabs>
                <w:tab w:val="center" w:pos="4560"/>
              </w:tabs>
              <w:rPr>
                <w:rFonts w:ascii="Arial" w:hAnsi="Arial"/>
                <w:b w:val="0"/>
              </w:rPr>
            </w:pPr>
            <w:r>
              <w:rPr>
                <w:rFonts w:ascii="Arial" w:hAnsi="Arial"/>
                <w:b w:val="0"/>
                <w:i/>
              </w:rPr>
              <w:t xml:space="preserve">For additional information, please contact </w:t>
            </w:r>
            <w:r w:rsidR="00AD58B1">
              <w:rPr>
                <w:rFonts w:ascii="Arial" w:hAnsi="Arial"/>
                <w:b w:val="0"/>
                <w:i/>
              </w:rPr>
              <w:t xml:space="preserve">the </w:t>
            </w:r>
            <w:r w:rsidR="000A560C">
              <w:rPr>
                <w:rFonts w:ascii="Arial" w:hAnsi="Arial"/>
                <w:b w:val="0"/>
                <w:i/>
              </w:rPr>
              <w:t>Chair</w:t>
            </w:r>
            <w:r>
              <w:rPr>
                <w:rFonts w:ascii="Arial" w:hAnsi="Arial"/>
                <w:b w:val="0"/>
                <w:i/>
              </w:rPr>
              <w:t>,</w:t>
            </w:r>
            <w:r w:rsidR="000A560C">
              <w:rPr>
                <w:rFonts w:ascii="Arial" w:hAnsi="Arial"/>
                <w:b w:val="0"/>
                <w:i/>
              </w:rPr>
              <w:t xml:space="preserve"> Community Services</w:t>
            </w:r>
          </w:p>
        </w:tc>
      </w:tr>
      <w:tr w:rsidR="00157E34">
        <w:trPr>
          <w:cantSplit/>
        </w:trPr>
        <w:tc>
          <w:tcPr>
            <w:tcW w:w="8856" w:type="dxa"/>
            <w:gridSpan w:val="7"/>
          </w:tcPr>
          <w:p w:rsidR="00157E34" w:rsidRDefault="00157E3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0A560C">
              <w:rPr>
                <w:rFonts w:ascii="Arial" w:hAnsi="Arial"/>
                <w:i/>
                <w:lang w:val="en-GB"/>
              </w:rPr>
              <w:t>Community</w:t>
            </w:r>
            <w:r>
              <w:rPr>
                <w:rFonts w:ascii="Arial" w:hAnsi="Arial"/>
                <w:i/>
                <w:lang w:val="en-GB"/>
              </w:rPr>
              <w:t xml:space="preserve"> Services</w:t>
            </w:r>
          </w:p>
        </w:tc>
      </w:tr>
      <w:tr w:rsidR="00157E34">
        <w:trPr>
          <w:cantSplit/>
        </w:trPr>
        <w:tc>
          <w:tcPr>
            <w:tcW w:w="8856" w:type="dxa"/>
            <w:gridSpan w:val="7"/>
          </w:tcPr>
          <w:p w:rsidR="00157E34" w:rsidRDefault="00157E34">
            <w:pPr>
              <w:tabs>
                <w:tab w:val="center" w:pos="4560"/>
              </w:tabs>
              <w:jc w:val="center"/>
              <w:rPr>
                <w:rFonts w:ascii="Arial" w:hAnsi="Arial"/>
                <w:i/>
                <w:lang w:val="en-GB"/>
              </w:rPr>
            </w:pPr>
            <w:r>
              <w:rPr>
                <w:rFonts w:ascii="Arial" w:hAnsi="Arial"/>
                <w:i/>
                <w:lang w:val="en-GB"/>
              </w:rPr>
              <w:t xml:space="preserve">(705) 759-2554,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157E34" w:rsidRDefault="0010401F">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157E34">
        <w:tc>
          <w:tcPr>
            <w:tcW w:w="675" w:type="dxa"/>
          </w:tcPr>
          <w:p w:rsidR="00157E34" w:rsidRDefault="00157E34">
            <w:pPr>
              <w:rPr>
                <w:rFonts w:ascii="Arial" w:hAnsi="Arial"/>
                <w:b/>
              </w:rPr>
            </w:pPr>
            <w:r>
              <w:rPr>
                <w:rFonts w:ascii="Arial" w:hAnsi="Arial"/>
                <w:b/>
              </w:rPr>
              <w:lastRenderedPageBreak/>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157E34" w:rsidRDefault="00157E34">
      <w:pPr>
        <w:rPr>
          <w:rFonts w:ascii="Arial" w:hAnsi="Arial"/>
        </w:rPr>
      </w:pPr>
    </w:p>
    <w:tbl>
      <w:tblPr>
        <w:tblW w:w="0" w:type="auto"/>
        <w:tblLayout w:type="fixed"/>
        <w:tblLook w:val="0000"/>
      </w:tblPr>
      <w:tblGrid>
        <w:gridCol w:w="675"/>
        <w:gridCol w:w="567"/>
        <w:gridCol w:w="7614"/>
      </w:tblGrid>
      <w:tr w:rsidR="00157E34">
        <w:trPr>
          <w:cantSplit/>
        </w:trPr>
        <w:tc>
          <w:tcPr>
            <w:tcW w:w="675" w:type="dxa"/>
          </w:tcPr>
          <w:p w:rsidR="00157E34" w:rsidRDefault="00157E34">
            <w:pPr>
              <w:rPr>
                <w:rFonts w:ascii="Arial" w:hAnsi="Arial"/>
                <w:b/>
              </w:rPr>
            </w:pPr>
            <w:r>
              <w:rPr>
                <w:rFonts w:ascii="Arial" w:hAnsi="Arial"/>
                <w:b/>
              </w:rPr>
              <w:t>II.</w:t>
            </w:r>
          </w:p>
        </w:tc>
        <w:tc>
          <w:tcPr>
            <w:tcW w:w="8181"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181"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Utilize the terminology applied in the crisis intervention field.</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Adopt a theoretical knowledge base for crisis intervention.</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pPr>
              <w:numPr>
                <w:ilvl w:val="0"/>
                <w:numId w:val="14"/>
              </w:numPr>
              <w:rPr>
                <w:rFonts w:ascii="Arial" w:hAnsi="Arial"/>
              </w:rPr>
            </w:pPr>
            <w:r>
              <w:rPr>
                <w:rFonts w:ascii="Arial" w:hAnsi="Arial"/>
              </w:rPr>
              <w:t>Make the clear connection between Conflict, Coping Mechanisms and Crisis</w:t>
            </w:r>
          </w:p>
          <w:p w:rsidR="00157E34" w:rsidRDefault="00157E34" w:rsidP="00206106">
            <w:pPr>
              <w:rPr>
                <w:rFonts w:ascii="Arial" w:hAnsi="Arial"/>
              </w:rPr>
            </w:pPr>
          </w:p>
          <w:p w:rsidR="00157E34" w:rsidRDefault="00157E34">
            <w:pPr>
              <w:rPr>
                <w:rFonts w:ascii="Arial" w:hAnsi="Arial"/>
              </w:rPr>
            </w:pPr>
          </w:p>
        </w:tc>
      </w:tr>
    </w:tbl>
    <w:p w:rsidR="00157E34" w:rsidRDefault="00157E34">
      <w:r>
        <w:br w:type="page"/>
      </w:r>
    </w:p>
    <w:tbl>
      <w:tblPr>
        <w:tblW w:w="0" w:type="auto"/>
        <w:tblLayout w:type="fixed"/>
        <w:tblLook w:val="0000"/>
      </w:tblPr>
      <w:tblGrid>
        <w:gridCol w:w="675"/>
        <w:gridCol w:w="567"/>
        <w:gridCol w:w="7614"/>
      </w:tblGrid>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 xml:space="preserve">Differentiate between universal counselling skills and the specialization of crisis intervention techniques – i.e. Incorporation of the Native holistic </w:t>
            </w:r>
            <w:r w:rsidR="00206106">
              <w:rPr>
                <w:rFonts w:ascii="Arial" w:hAnsi="Arial"/>
              </w:rPr>
              <w:t>concept of healthy balance</w:t>
            </w:r>
            <w:r>
              <w:rPr>
                <w:rFonts w:ascii="Arial" w:hAnsi="Arial"/>
              </w:rPr>
              <w:t>.</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5"/>
              </w:numPr>
              <w:rPr>
                <w:rFonts w:ascii="Arial" w:hAnsi="Arial"/>
              </w:rPr>
            </w:pPr>
            <w:r>
              <w:rPr>
                <w:rFonts w:ascii="Arial" w:hAnsi="Arial"/>
              </w:rPr>
              <w:t>Understand Concept of Crisis</w:t>
            </w:r>
          </w:p>
          <w:p w:rsidR="00157E34" w:rsidRDefault="00157E34">
            <w:pPr>
              <w:numPr>
                <w:ilvl w:val="0"/>
                <w:numId w:val="15"/>
              </w:numPr>
              <w:rPr>
                <w:rFonts w:ascii="Arial" w:hAnsi="Arial"/>
              </w:rPr>
            </w:pPr>
            <w:r>
              <w:rPr>
                <w:rFonts w:ascii="Arial" w:hAnsi="Arial"/>
              </w:rPr>
              <w:t>Identify a person in crisis</w:t>
            </w:r>
          </w:p>
          <w:p w:rsidR="00157E34" w:rsidRDefault="00157E34" w:rsidP="00206106">
            <w:pPr>
              <w:numPr>
                <w:ilvl w:val="0"/>
                <w:numId w:val="15"/>
              </w:numPr>
              <w:rPr>
                <w:rFonts w:ascii="Arial" w:hAnsi="Arial"/>
              </w:rPr>
            </w:pPr>
            <w:r>
              <w:rPr>
                <w:rFonts w:ascii="Arial" w:hAnsi="Arial"/>
              </w:rPr>
              <w:t>Identify causes of crisis</w:t>
            </w:r>
          </w:p>
          <w:p w:rsidR="00157E34" w:rsidRDefault="00157E34">
            <w:pPr>
              <w:numPr>
                <w:ilvl w:val="0"/>
                <w:numId w:val="15"/>
              </w:numPr>
              <w:rPr>
                <w:rFonts w:ascii="Arial" w:hAnsi="Arial"/>
              </w:rPr>
            </w:pPr>
            <w:r>
              <w:rPr>
                <w:rFonts w:ascii="Arial" w:hAnsi="Arial"/>
              </w:rPr>
              <w:t>Differentiate between Stress, Emergency and Crisis</w:t>
            </w:r>
          </w:p>
          <w:p w:rsidR="00157E34" w:rsidRDefault="00157E34">
            <w:pPr>
              <w:numPr>
                <w:ilvl w:val="0"/>
                <w:numId w:val="15"/>
              </w:numPr>
              <w:rPr>
                <w:rFonts w:ascii="Arial" w:hAnsi="Arial"/>
              </w:rPr>
            </w:pPr>
            <w:r>
              <w:rPr>
                <w:rFonts w:ascii="Arial" w:hAnsi="Arial"/>
              </w:rPr>
              <w:t>Role of Communication in crisis work</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Identify the four main elements of a crisis.</w:t>
            </w:r>
          </w:p>
          <w:p w:rsidR="00157E34" w:rsidRDefault="00157E34">
            <w:pPr>
              <w:rPr>
                <w:rFonts w:ascii="Arial" w:hAnsi="Arial"/>
                <w:u w:val="single"/>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6"/>
              </w:numPr>
              <w:rPr>
                <w:rFonts w:ascii="Arial" w:hAnsi="Arial"/>
              </w:rPr>
            </w:pPr>
            <w:r>
              <w:rPr>
                <w:rFonts w:ascii="Arial" w:hAnsi="Arial"/>
              </w:rPr>
              <w:t>Explain and identify crisis</w:t>
            </w:r>
          </w:p>
          <w:p w:rsidR="00157E34" w:rsidRDefault="00157E34">
            <w:pPr>
              <w:numPr>
                <w:ilvl w:val="0"/>
                <w:numId w:val="16"/>
              </w:numPr>
              <w:rPr>
                <w:rFonts w:ascii="Arial" w:hAnsi="Arial"/>
              </w:rPr>
            </w:pPr>
            <w:r>
              <w:rPr>
                <w:rFonts w:ascii="Arial" w:hAnsi="Arial"/>
              </w:rPr>
              <w:t xml:space="preserve">Ascertain the role played by and characteristics of: </w:t>
            </w:r>
            <w:r w:rsidR="00231861">
              <w:rPr>
                <w:rFonts w:ascii="Arial" w:hAnsi="Arial"/>
              </w:rPr>
              <w:t>Precipitating</w:t>
            </w:r>
            <w:r>
              <w:rPr>
                <w:rFonts w:ascii="Arial" w:hAnsi="Arial"/>
              </w:rPr>
              <w:t xml:space="preserve"> Event, Perceived Meaning, Ineffective Problem Solving Methods and Functionally Debilitating Emotional State</w:t>
            </w:r>
          </w:p>
          <w:p w:rsidR="00157E34" w:rsidRDefault="00157E34">
            <w:pPr>
              <w:numPr>
                <w:ilvl w:val="0"/>
                <w:numId w:val="16"/>
              </w:numPr>
              <w:rPr>
                <w:rFonts w:ascii="Arial" w:hAnsi="Arial"/>
              </w:rPr>
            </w:pPr>
            <w:r>
              <w:rPr>
                <w:rFonts w:ascii="Arial" w:hAnsi="Arial"/>
              </w:rPr>
              <w:t>Application of the four main elements to a variety of crises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Apply concepts/tools used in crisis intervention to various crisis situations in a confident and appropriate manner.</w:t>
            </w:r>
          </w:p>
          <w:p w:rsidR="00157E34" w:rsidRDefault="00157E34">
            <w:pPr>
              <w:rPr>
                <w:rFonts w:ascii="Arial" w:hAnsi="Arial"/>
                <w:u w:val="single"/>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7"/>
              </w:numPr>
              <w:rPr>
                <w:rFonts w:ascii="Arial" w:hAnsi="Arial"/>
              </w:rPr>
            </w:pPr>
            <w:r>
              <w:rPr>
                <w:rFonts w:ascii="Arial" w:hAnsi="Arial"/>
              </w:rPr>
              <w:t>Understand the Process of Crisis Therapy</w:t>
            </w:r>
          </w:p>
          <w:p w:rsidR="00157E34" w:rsidRDefault="00157E34">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157E34" w:rsidRDefault="00157E34">
            <w:pPr>
              <w:numPr>
                <w:ilvl w:val="0"/>
                <w:numId w:val="17"/>
              </w:numPr>
              <w:rPr>
                <w:rFonts w:ascii="Arial" w:hAnsi="Arial"/>
              </w:rPr>
            </w:pPr>
            <w:r>
              <w:rPr>
                <w:rFonts w:ascii="Arial" w:hAnsi="Arial"/>
              </w:rPr>
              <w:t>Adopt basic attitude and approach in preparation for working with people in crisis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6.</w:t>
            </w:r>
          </w:p>
        </w:tc>
        <w:tc>
          <w:tcPr>
            <w:tcW w:w="7614" w:type="dxa"/>
          </w:tcPr>
          <w:p w:rsidR="00157E34" w:rsidRDefault="00157E34">
            <w:pPr>
              <w:rPr>
                <w:rFonts w:ascii="Arial" w:hAnsi="Arial"/>
              </w:rPr>
            </w:pPr>
            <w:r>
              <w:rPr>
                <w:rFonts w:ascii="Arial" w:hAnsi="Arial"/>
              </w:rPr>
              <w:t>Explore Native and Non-Native professional and interpersonal support systems available to the client.</w:t>
            </w:r>
          </w:p>
          <w:p w:rsidR="00157E34" w:rsidRDefault="00157E34">
            <w:pPr>
              <w:rPr>
                <w:rFonts w:ascii="Arial" w:hAnsi="Arial"/>
                <w:u w:val="single"/>
              </w:rPr>
            </w:pPr>
          </w:p>
        </w:tc>
      </w:tr>
      <w:tr w:rsidR="00157E34">
        <w:trPr>
          <w:trHeight w:val="1755"/>
        </w:trPr>
        <w:tc>
          <w:tcPr>
            <w:tcW w:w="675" w:type="dxa"/>
          </w:tcPr>
          <w:p w:rsidR="00157E34" w:rsidRDefault="00157E34">
            <w:pPr>
              <w:rPr>
                <w:rFonts w:ascii="Arial" w:hAnsi="Arial"/>
              </w:rPr>
            </w:pPr>
          </w:p>
        </w:tc>
        <w:tc>
          <w:tcPr>
            <w:tcW w:w="567" w:type="dxa"/>
          </w:tcPr>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p w:rsidR="00157E34" w:rsidRDefault="00157E34">
            <w:pPr>
              <w:rPr>
                <w:rFonts w:ascii="Arial" w:hAnsi="Arial"/>
              </w:rPr>
            </w:pPr>
          </w:p>
        </w:tc>
        <w:tc>
          <w:tcPr>
            <w:tcW w:w="7614"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8"/>
              </w:numPr>
              <w:rPr>
                <w:rFonts w:ascii="Arial" w:hAnsi="Arial"/>
              </w:rPr>
            </w:pPr>
            <w:r>
              <w:rPr>
                <w:rFonts w:ascii="Arial" w:hAnsi="Arial"/>
              </w:rPr>
              <w:t>Comprehension of necessity of professional and interpersonal supports for people in crisis</w:t>
            </w:r>
          </w:p>
          <w:p w:rsidR="00157E34" w:rsidRDefault="00157E34">
            <w:pPr>
              <w:numPr>
                <w:ilvl w:val="0"/>
                <w:numId w:val="18"/>
              </w:numPr>
              <w:rPr>
                <w:rFonts w:ascii="Arial" w:hAnsi="Arial"/>
              </w:rPr>
            </w:pPr>
            <w:r>
              <w:rPr>
                <w:rFonts w:ascii="Arial" w:hAnsi="Arial"/>
              </w:rPr>
              <w:t>Assist client in identifying individual support systems</w:t>
            </w:r>
          </w:p>
          <w:p w:rsidR="00206106" w:rsidRDefault="00206106">
            <w:pPr>
              <w:numPr>
                <w:ilvl w:val="0"/>
                <w:numId w:val="18"/>
              </w:numPr>
              <w:rPr>
                <w:rFonts w:ascii="Arial" w:hAnsi="Arial"/>
              </w:rPr>
            </w:pPr>
            <w:r>
              <w:rPr>
                <w:rFonts w:ascii="Arial" w:hAnsi="Arial"/>
              </w:rPr>
              <w:t>Identify and connect with multicultural natural support networks</w:t>
            </w:r>
          </w:p>
          <w:p w:rsidR="00157E34" w:rsidRDefault="00157E34" w:rsidP="00AD58B1">
            <w:pPr>
              <w:numPr>
                <w:ilvl w:val="0"/>
                <w:numId w:val="18"/>
              </w:numPr>
              <w:rPr>
                <w:rFonts w:ascii="Arial" w:hAnsi="Arial"/>
                <w:u w:val="single"/>
              </w:rPr>
            </w:pPr>
            <w:r>
              <w:rPr>
                <w:rFonts w:ascii="Arial" w:hAnsi="Arial"/>
              </w:rPr>
              <w:t>Adopt referral and community resource skills to crisis work</w:t>
            </w:r>
          </w:p>
        </w:tc>
      </w:tr>
    </w:tbl>
    <w:p w:rsidR="00AD58B1" w:rsidRDefault="00AD58B1">
      <w:r>
        <w:br w:type="page"/>
      </w:r>
    </w:p>
    <w:tbl>
      <w:tblPr>
        <w:tblW w:w="0" w:type="auto"/>
        <w:tblLayout w:type="fixed"/>
        <w:tblLook w:val="0000"/>
      </w:tblPr>
      <w:tblGrid>
        <w:gridCol w:w="675"/>
        <w:gridCol w:w="567"/>
        <w:gridCol w:w="7614"/>
      </w:tblGrid>
      <w:tr w:rsidR="00AD58B1">
        <w:trPr>
          <w:trHeight w:val="3210"/>
        </w:trPr>
        <w:tc>
          <w:tcPr>
            <w:tcW w:w="675" w:type="dxa"/>
          </w:tcPr>
          <w:p w:rsidR="00AD58B1" w:rsidRDefault="00AD58B1">
            <w:pPr>
              <w:rPr>
                <w:rFonts w:ascii="Arial" w:hAnsi="Arial"/>
              </w:rPr>
            </w:pPr>
          </w:p>
        </w:tc>
        <w:tc>
          <w:tcPr>
            <w:tcW w:w="567" w:type="dxa"/>
          </w:tcPr>
          <w:p w:rsidR="00AD58B1" w:rsidRDefault="00AD58B1">
            <w:pPr>
              <w:rPr>
                <w:rFonts w:ascii="Arial" w:hAnsi="Arial"/>
              </w:rPr>
            </w:pPr>
            <w:r>
              <w:rPr>
                <w:rFonts w:ascii="Arial" w:hAnsi="Arial"/>
              </w:rPr>
              <w:t>7.</w:t>
            </w: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pPr>
              <w:rPr>
                <w:rFonts w:ascii="Arial" w:hAnsi="Arial"/>
              </w:rPr>
            </w:pPr>
          </w:p>
          <w:p w:rsidR="00AD58B1" w:rsidRDefault="00AD58B1" w:rsidP="00AD58B1">
            <w:pPr>
              <w:rPr>
                <w:rFonts w:ascii="Arial" w:hAnsi="Arial"/>
              </w:rPr>
            </w:pPr>
          </w:p>
        </w:tc>
        <w:tc>
          <w:tcPr>
            <w:tcW w:w="7614" w:type="dxa"/>
          </w:tcPr>
          <w:p w:rsidR="00AD58B1" w:rsidRDefault="00AD58B1">
            <w:pPr>
              <w:rPr>
                <w:rFonts w:ascii="Arial" w:hAnsi="Arial"/>
              </w:rPr>
            </w:pPr>
            <w:r>
              <w:rPr>
                <w:rFonts w:ascii="Arial" w:hAnsi="Arial"/>
              </w:rPr>
              <w:t>Develop a complete crisis intervention plan</w:t>
            </w:r>
          </w:p>
          <w:p w:rsidR="00AD58B1" w:rsidRDefault="00AD58B1">
            <w:pPr>
              <w:rPr>
                <w:rFonts w:ascii="Arial" w:hAnsi="Arial"/>
              </w:rPr>
            </w:pPr>
          </w:p>
          <w:p w:rsidR="00AD58B1" w:rsidRDefault="00AD58B1">
            <w:pPr>
              <w:rPr>
                <w:rFonts w:ascii="Arial" w:hAnsi="Arial"/>
                <w:u w:val="single"/>
              </w:rPr>
            </w:pPr>
            <w:r>
              <w:rPr>
                <w:rFonts w:ascii="Arial" w:hAnsi="Arial"/>
                <w:u w:val="single"/>
              </w:rPr>
              <w:t>Potential Elements of the Performance:</w:t>
            </w:r>
          </w:p>
          <w:p w:rsidR="00AD58B1" w:rsidRDefault="00AD58B1">
            <w:pPr>
              <w:numPr>
                <w:ilvl w:val="0"/>
                <w:numId w:val="19"/>
              </w:numPr>
              <w:rPr>
                <w:rFonts w:ascii="Arial" w:hAnsi="Arial"/>
                <w:u w:val="single"/>
              </w:rPr>
            </w:pPr>
            <w:r>
              <w:rPr>
                <w:rFonts w:ascii="Arial" w:hAnsi="Arial"/>
              </w:rPr>
              <w:t>Integrate Crisis Theory, Concepts, Process and Techniques of Crisis Intervention</w:t>
            </w:r>
          </w:p>
          <w:p w:rsidR="00AD58B1" w:rsidRDefault="00AD58B1">
            <w:pPr>
              <w:numPr>
                <w:ilvl w:val="0"/>
                <w:numId w:val="19"/>
              </w:numPr>
              <w:rPr>
                <w:rFonts w:ascii="Arial" w:hAnsi="Arial"/>
                <w:u w:val="single"/>
              </w:rPr>
            </w:pPr>
            <w:r>
              <w:rPr>
                <w:rFonts w:ascii="Arial" w:hAnsi="Arial"/>
              </w:rPr>
              <w:t>Apply course knowledge and personal knowledge to a variety of crises</w:t>
            </w:r>
          </w:p>
          <w:p w:rsidR="00AD58B1" w:rsidRDefault="00AD58B1">
            <w:pPr>
              <w:numPr>
                <w:ilvl w:val="0"/>
                <w:numId w:val="19"/>
              </w:numPr>
              <w:rPr>
                <w:rFonts w:ascii="Arial" w:hAnsi="Arial"/>
                <w:u w:val="single"/>
              </w:rPr>
            </w:pPr>
            <w:r>
              <w:rPr>
                <w:rFonts w:ascii="Arial" w:hAnsi="Arial"/>
              </w:rPr>
              <w:t>Understand and apply the Steps for Working with People in Crisis</w:t>
            </w:r>
          </w:p>
          <w:p w:rsidR="00AD58B1" w:rsidRDefault="00AD58B1">
            <w:pPr>
              <w:numPr>
                <w:ilvl w:val="0"/>
                <w:numId w:val="19"/>
              </w:numPr>
              <w:rPr>
                <w:rFonts w:ascii="Arial" w:hAnsi="Arial"/>
                <w:u w:val="single"/>
              </w:rPr>
            </w:pPr>
            <w:r>
              <w:rPr>
                <w:rFonts w:ascii="Arial" w:hAnsi="Arial"/>
              </w:rPr>
              <w:t>Summarize Crisis Intervention work</w:t>
            </w:r>
          </w:p>
          <w:p w:rsidR="00AD58B1" w:rsidRDefault="00AD58B1">
            <w:pPr>
              <w:numPr>
                <w:ilvl w:val="0"/>
                <w:numId w:val="19"/>
              </w:numPr>
              <w:rPr>
                <w:rFonts w:ascii="Arial" w:hAnsi="Arial"/>
                <w:u w:val="single"/>
              </w:rPr>
            </w:pPr>
            <w:r>
              <w:rPr>
                <w:rFonts w:ascii="Arial" w:hAnsi="Arial"/>
              </w:rPr>
              <w:t>Complete development of written crisis intervention plan</w:t>
            </w:r>
          </w:p>
          <w:p w:rsidR="00AD58B1" w:rsidRDefault="00AD58B1" w:rsidP="00AD58B1">
            <w:pPr>
              <w:rPr>
                <w:rFonts w:ascii="Arial" w:hAnsi="Arial"/>
                <w:u w:val="single"/>
              </w:rPr>
            </w:pPr>
          </w:p>
        </w:tc>
      </w:tr>
      <w:tr w:rsidR="00AD58B1">
        <w:trPr>
          <w:trHeight w:val="2628"/>
        </w:trPr>
        <w:tc>
          <w:tcPr>
            <w:tcW w:w="675" w:type="dxa"/>
          </w:tcPr>
          <w:p w:rsidR="00AD58B1" w:rsidRDefault="00AD58B1">
            <w:pPr>
              <w:rPr>
                <w:rFonts w:ascii="Arial" w:hAnsi="Arial"/>
              </w:rPr>
            </w:pPr>
          </w:p>
        </w:tc>
        <w:tc>
          <w:tcPr>
            <w:tcW w:w="567" w:type="dxa"/>
          </w:tcPr>
          <w:p w:rsidR="00AD58B1" w:rsidRDefault="00AD58B1" w:rsidP="00AD58B1">
            <w:pPr>
              <w:rPr>
                <w:rFonts w:ascii="Arial" w:hAnsi="Arial"/>
              </w:rPr>
            </w:pPr>
            <w:r>
              <w:rPr>
                <w:rFonts w:ascii="Arial" w:hAnsi="Arial"/>
              </w:rPr>
              <w:t>8.</w:t>
            </w:r>
          </w:p>
        </w:tc>
        <w:tc>
          <w:tcPr>
            <w:tcW w:w="7614" w:type="dxa"/>
          </w:tcPr>
          <w:p w:rsidR="00AD58B1" w:rsidRDefault="00AD58B1">
            <w:pPr>
              <w:rPr>
                <w:rFonts w:ascii="Arial" w:hAnsi="Arial"/>
              </w:rPr>
            </w:pPr>
            <w:r>
              <w:rPr>
                <w:rFonts w:ascii="Arial" w:hAnsi="Arial"/>
              </w:rPr>
              <w:t xml:space="preserve">Adapt knowledge of crisis intervention </w:t>
            </w:r>
            <w:proofErr w:type="gramStart"/>
            <w:r>
              <w:rPr>
                <w:rFonts w:ascii="Arial" w:hAnsi="Arial"/>
              </w:rPr>
              <w:t>to a broad range situations</w:t>
            </w:r>
            <w:proofErr w:type="gramEnd"/>
            <w:r>
              <w:rPr>
                <w:rFonts w:ascii="Arial" w:hAnsi="Arial"/>
              </w:rPr>
              <w:t>, i.e.: prevention of burn out.</w:t>
            </w:r>
          </w:p>
          <w:p w:rsidR="00AD58B1" w:rsidRDefault="00AD58B1">
            <w:pPr>
              <w:rPr>
                <w:rFonts w:ascii="Arial" w:hAnsi="Arial"/>
              </w:rPr>
            </w:pPr>
          </w:p>
          <w:p w:rsidR="00AD58B1" w:rsidRDefault="00AD58B1">
            <w:pPr>
              <w:rPr>
                <w:rFonts w:ascii="Arial" w:hAnsi="Arial"/>
                <w:u w:val="single"/>
              </w:rPr>
            </w:pPr>
            <w:r>
              <w:rPr>
                <w:rFonts w:ascii="Arial" w:hAnsi="Arial"/>
                <w:u w:val="single"/>
              </w:rPr>
              <w:t>Potential Elements of the Performance:</w:t>
            </w:r>
          </w:p>
          <w:p w:rsidR="00AD58B1" w:rsidRDefault="00AD58B1">
            <w:pPr>
              <w:numPr>
                <w:ilvl w:val="0"/>
                <w:numId w:val="20"/>
              </w:numPr>
              <w:rPr>
                <w:rFonts w:ascii="Arial" w:hAnsi="Arial"/>
                <w:u w:val="single"/>
              </w:rPr>
            </w:pPr>
            <w:r>
              <w:rPr>
                <w:rFonts w:ascii="Arial" w:hAnsi="Arial"/>
              </w:rPr>
              <w:t>Apply knowledge of crisis information to individual, professional and personal balance</w:t>
            </w:r>
          </w:p>
          <w:p w:rsidR="00AD58B1" w:rsidRDefault="00AD58B1">
            <w:pPr>
              <w:numPr>
                <w:ilvl w:val="0"/>
                <w:numId w:val="20"/>
              </w:numPr>
              <w:rPr>
                <w:rFonts w:ascii="Arial" w:hAnsi="Arial"/>
                <w:u w:val="single"/>
              </w:rPr>
            </w:pPr>
            <w:r>
              <w:rPr>
                <w:rFonts w:ascii="Arial" w:hAnsi="Arial"/>
              </w:rPr>
              <w:t>Analysis of personal history in relation to crisis information</w:t>
            </w:r>
          </w:p>
          <w:p w:rsidR="00AD58B1" w:rsidRDefault="00AD58B1" w:rsidP="00AD58B1">
            <w:pPr>
              <w:numPr>
                <w:ilvl w:val="0"/>
                <w:numId w:val="20"/>
              </w:numPr>
              <w:rPr>
                <w:rFonts w:ascii="Arial" w:hAnsi="Arial"/>
              </w:rPr>
            </w:pPr>
            <w:r>
              <w:rPr>
                <w:rFonts w:ascii="Arial" w:hAnsi="Arial"/>
              </w:rPr>
              <w:t>Integrate knowledge of crisis work, role of social services worker and self care information within personal practice</w:t>
            </w:r>
          </w:p>
        </w:tc>
      </w:tr>
    </w:tbl>
    <w:p w:rsidR="00157E34" w:rsidRDefault="00157E34">
      <w:pPr>
        <w:rPr>
          <w:rFonts w:ascii="Arial" w:hAnsi="Arial"/>
        </w:rPr>
      </w:pPr>
    </w:p>
    <w:p w:rsidR="00157E34" w:rsidRDefault="00157E34">
      <w:pPr>
        <w:rPr>
          <w:rFonts w:ascii="Arial" w:hAnsi="Arial"/>
        </w:rPr>
      </w:pPr>
    </w:p>
    <w:tbl>
      <w:tblPr>
        <w:tblW w:w="0" w:type="auto"/>
        <w:tblLayout w:type="fixed"/>
        <w:tblLook w:val="0000"/>
      </w:tblPr>
      <w:tblGrid>
        <w:gridCol w:w="675"/>
        <w:gridCol w:w="567"/>
        <w:gridCol w:w="7614"/>
      </w:tblGrid>
      <w:tr w:rsidR="00157E34">
        <w:trPr>
          <w:cantSplit/>
        </w:trPr>
        <w:tc>
          <w:tcPr>
            <w:tcW w:w="675" w:type="dxa"/>
          </w:tcPr>
          <w:p w:rsidR="00157E34" w:rsidRDefault="00157E34">
            <w:pPr>
              <w:rPr>
                <w:rFonts w:ascii="Arial" w:hAnsi="Arial"/>
                <w:b/>
              </w:rPr>
            </w:pPr>
            <w:r>
              <w:rPr>
                <w:rFonts w:ascii="Arial" w:hAnsi="Arial"/>
                <w:b/>
              </w:rPr>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bl>
    <w:p w:rsidR="00AD58B1" w:rsidRDefault="00AD58B1">
      <w:r>
        <w:br w:type="page"/>
      </w:r>
    </w:p>
    <w:tbl>
      <w:tblPr>
        <w:tblW w:w="0" w:type="auto"/>
        <w:tblLayout w:type="fixed"/>
        <w:tblLook w:val="0000"/>
      </w:tblPr>
      <w:tblGrid>
        <w:gridCol w:w="675"/>
        <w:gridCol w:w="567"/>
        <w:gridCol w:w="7614"/>
      </w:tblGrid>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pPr>
              <w:rPr>
                <w:rFonts w:ascii="Arial" w:hAnsi="Arial"/>
              </w:rPr>
            </w:pPr>
            <w:r>
              <w:rPr>
                <w:rFonts w:ascii="Arial" w:hAnsi="Arial"/>
              </w:rPr>
              <w:t xml:space="preserve">                </w:t>
            </w:r>
          </w:p>
          <w:p w:rsidR="00157E34" w:rsidRDefault="00157E34">
            <w:pPr>
              <w:rPr>
                <w:rFonts w:ascii="Arial" w:hAnsi="Arial"/>
              </w:rPr>
            </w:pPr>
          </w:p>
        </w:tc>
      </w:tr>
      <w:tr w:rsidR="00157E34">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tc>
      </w:tr>
    </w:tbl>
    <w:p w:rsidR="00157E34" w:rsidRDefault="00157E34">
      <w:pPr>
        <w:rPr>
          <w:rFonts w:ascii="Arial" w:hAnsi="Arial"/>
        </w:rPr>
      </w:pPr>
    </w:p>
    <w:p w:rsidR="00AD58B1" w:rsidRDefault="00AD58B1">
      <w:pPr>
        <w:rPr>
          <w:rFonts w:ascii="Arial" w:hAnsi="Arial"/>
        </w:rPr>
      </w:pPr>
    </w:p>
    <w:tbl>
      <w:tblPr>
        <w:tblW w:w="9344" w:type="dxa"/>
        <w:tblLayout w:type="fixed"/>
        <w:tblLook w:val="0000"/>
      </w:tblPr>
      <w:tblGrid>
        <w:gridCol w:w="675"/>
        <w:gridCol w:w="1701"/>
        <w:gridCol w:w="4678"/>
        <w:gridCol w:w="2290"/>
      </w:tblGrid>
      <w:tr w:rsidR="00157E34">
        <w:trPr>
          <w:cantSplit/>
        </w:trPr>
        <w:tc>
          <w:tcPr>
            <w:tcW w:w="675" w:type="dxa"/>
          </w:tcPr>
          <w:p w:rsidR="00157E34" w:rsidRDefault="00157E34">
            <w:pPr>
              <w:rPr>
                <w:rFonts w:ascii="Arial" w:hAnsi="Arial"/>
                <w:b/>
              </w:rPr>
            </w:pPr>
            <w:r>
              <w:rPr>
                <w:rFonts w:ascii="Arial" w:hAnsi="Arial"/>
                <w:b/>
              </w:rPr>
              <w:t>IV.</w:t>
            </w: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r>
              <w:rPr>
                <w:rFonts w:ascii="Arial" w:hAnsi="Arial"/>
                <w:b/>
              </w:rPr>
              <w:t>V.</w:t>
            </w:r>
          </w:p>
        </w:tc>
        <w:tc>
          <w:tcPr>
            <w:tcW w:w="8669" w:type="dxa"/>
            <w:gridSpan w:val="3"/>
          </w:tcPr>
          <w:p w:rsidR="00157E34" w:rsidRDefault="00157E34">
            <w:pPr>
              <w:rPr>
                <w:rFonts w:ascii="Arial" w:hAnsi="Arial"/>
                <w:b/>
              </w:rPr>
            </w:pPr>
            <w:r>
              <w:rPr>
                <w:rFonts w:ascii="Arial" w:hAnsi="Arial"/>
                <w:b/>
              </w:rPr>
              <w:t>REQUIRED RESOURCES/TEXTS/MATERIALS:</w:t>
            </w:r>
          </w:p>
          <w:p w:rsidR="00157E34" w:rsidRDefault="00157E34">
            <w:pPr>
              <w:rPr>
                <w:rFonts w:ascii="Arial" w:hAnsi="Arial"/>
                <w:b/>
              </w:rPr>
            </w:pPr>
          </w:p>
          <w:p w:rsidR="00157E34" w:rsidRDefault="00157E34">
            <w:pPr>
              <w:rPr>
                <w:rFonts w:ascii="Arial" w:hAnsi="Arial"/>
              </w:rPr>
            </w:pPr>
            <w:r>
              <w:rPr>
                <w:rFonts w:ascii="Arial" w:hAnsi="Arial"/>
              </w:rPr>
              <w:t xml:space="preserve">Text:    </w:t>
            </w:r>
            <w:r w:rsidR="0008415E">
              <w:rPr>
                <w:rFonts w:ascii="Arial" w:hAnsi="Arial"/>
                <w:i/>
              </w:rPr>
              <w:t xml:space="preserve">Introduction to Crisis Intervention </w:t>
            </w:r>
            <w:r w:rsidR="0008415E">
              <w:rPr>
                <w:rFonts w:ascii="Arial" w:hAnsi="Arial"/>
              </w:rPr>
              <w:t>Manual by L. Piotrowski</w:t>
            </w:r>
            <w:r>
              <w:rPr>
                <w:rFonts w:ascii="Arial" w:hAnsi="Arial"/>
              </w:rPr>
              <w:t>.</w:t>
            </w:r>
          </w:p>
          <w:p w:rsidR="00157E34" w:rsidRDefault="00157E34">
            <w:pPr>
              <w:rPr>
                <w:rFonts w:ascii="Arial" w:hAnsi="Arial"/>
              </w:rPr>
            </w:pPr>
          </w:p>
          <w:p w:rsidR="00157E34" w:rsidRDefault="00157E34">
            <w:pPr>
              <w:rPr>
                <w:rFonts w:ascii="Arial" w:hAnsi="Arial"/>
              </w:rPr>
            </w:pPr>
          </w:p>
          <w:p w:rsidR="00157E34" w:rsidRDefault="00157E34">
            <w:pPr>
              <w:rPr>
                <w:rFonts w:ascii="Arial" w:hAnsi="Arial"/>
                <w:b/>
              </w:rPr>
            </w:pPr>
            <w:r>
              <w:rPr>
                <w:rFonts w:ascii="Arial" w:hAnsi="Arial"/>
                <w:b/>
              </w:rPr>
              <w:t>EVALUATION PROCESS/GRADING SYSTEM:</w:t>
            </w:r>
          </w:p>
          <w:p w:rsidR="00157E34" w:rsidRDefault="00157E34">
            <w:pPr>
              <w:rPr>
                <w:rFonts w:ascii="Arial" w:hAnsi="Arial"/>
                <w:b/>
              </w:rPr>
            </w:pPr>
          </w:p>
          <w:p w:rsidR="00157E34" w:rsidRDefault="00157E34">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TARGET DATES</w:t>
            </w:r>
          </w:p>
          <w:p w:rsidR="00157E34" w:rsidRDefault="00157E34">
            <w:pPr>
              <w:rPr>
                <w:rFonts w:ascii="Arial" w:hAnsi="Arial"/>
              </w:rPr>
            </w:pPr>
            <w:r>
              <w:rPr>
                <w:rFonts w:ascii="Arial" w:hAnsi="Arial"/>
              </w:rPr>
              <w:t>Quizzes (4 x 10% each)</w:t>
            </w:r>
            <w:r>
              <w:rPr>
                <w:rFonts w:ascii="Arial" w:hAnsi="Arial"/>
              </w:rPr>
              <w:tab/>
              <w:t>40%</w:t>
            </w:r>
            <w:r>
              <w:rPr>
                <w:rFonts w:ascii="Arial" w:hAnsi="Arial"/>
              </w:rPr>
              <w:tab/>
              <w:t xml:space="preserve">      </w:t>
            </w:r>
            <w:r w:rsidR="00AD58B1">
              <w:rPr>
                <w:rFonts w:ascii="Arial" w:hAnsi="Arial"/>
              </w:rPr>
              <w:tab/>
            </w:r>
            <w:r>
              <w:rPr>
                <w:rFonts w:ascii="Arial" w:hAnsi="Arial"/>
              </w:rPr>
              <w:t xml:space="preserve">On completion of relevant </w:t>
            </w:r>
            <w:r w:rsidR="0008415E">
              <w:rPr>
                <w:rFonts w:ascii="Arial" w:hAnsi="Arial"/>
              </w:rPr>
              <w:t>section</w:t>
            </w:r>
            <w:r>
              <w:rPr>
                <w:rFonts w:ascii="Arial" w:hAnsi="Arial"/>
              </w:rPr>
              <w:t>s</w:t>
            </w:r>
          </w:p>
          <w:p w:rsidR="00157E34" w:rsidRDefault="00157E34">
            <w:pPr>
              <w:rPr>
                <w:rFonts w:ascii="Arial" w:hAnsi="Arial"/>
              </w:rPr>
            </w:pPr>
            <w:r>
              <w:rPr>
                <w:rFonts w:ascii="Arial" w:hAnsi="Arial"/>
              </w:rPr>
              <w:t>Take Home #</w:t>
            </w:r>
            <w:r w:rsidR="0008415E">
              <w:rPr>
                <w:rFonts w:ascii="Arial" w:hAnsi="Arial"/>
              </w:rPr>
              <w:t>1</w:t>
            </w:r>
            <w:r w:rsidR="0008415E">
              <w:rPr>
                <w:rFonts w:ascii="Arial" w:hAnsi="Arial"/>
              </w:rPr>
              <w:tab/>
            </w:r>
            <w:r w:rsidR="0008415E">
              <w:rPr>
                <w:rFonts w:ascii="Arial" w:hAnsi="Arial"/>
              </w:rPr>
              <w:tab/>
              <w:t xml:space="preserve">25%         </w:t>
            </w:r>
            <w:r w:rsidR="00AD58B1">
              <w:rPr>
                <w:rFonts w:ascii="Arial" w:hAnsi="Arial"/>
              </w:rPr>
              <w:tab/>
            </w:r>
            <w:r w:rsidR="0008415E">
              <w:rPr>
                <w:rFonts w:ascii="Arial" w:hAnsi="Arial"/>
              </w:rPr>
              <w:t>On completion of Section</w:t>
            </w:r>
            <w:r>
              <w:rPr>
                <w:rFonts w:ascii="Arial" w:hAnsi="Arial"/>
              </w:rPr>
              <w:t xml:space="preserve"> 4</w:t>
            </w:r>
          </w:p>
          <w:p w:rsidR="00157E34" w:rsidRDefault="00157E34">
            <w:pPr>
              <w:rPr>
                <w:rFonts w:ascii="Arial" w:hAnsi="Arial"/>
              </w:rPr>
            </w:pPr>
            <w:r>
              <w:rPr>
                <w:rFonts w:ascii="Arial" w:hAnsi="Arial"/>
              </w:rPr>
              <w:t>Rep</w:t>
            </w:r>
            <w:r w:rsidR="00ED6E75">
              <w:rPr>
                <w:rFonts w:ascii="Arial" w:hAnsi="Arial"/>
              </w:rPr>
              <w:t xml:space="preserve">ort </w:t>
            </w:r>
            <w:r w:rsidR="0008415E">
              <w:rPr>
                <w:rFonts w:ascii="Arial" w:hAnsi="Arial"/>
              </w:rPr>
              <w:tab/>
            </w:r>
            <w:r w:rsidR="0008415E">
              <w:rPr>
                <w:rFonts w:ascii="Arial" w:hAnsi="Arial"/>
              </w:rPr>
              <w:tab/>
            </w:r>
            <w:r w:rsidR="0008415E">
              <w:rPr>
                <w:rFonts w:ascii="Arial" w:hAnsi="Arial"/>
              </w:rPr>
              <w:tab/>
              <w:t>10%</w:t>
            </w:r>
            <w:r w:rsidR="0008415E">
              <w:rPr>
                <w:rFonts w:ascii="Arial" w:hAnsi="Arial"/>
              </w:rPr>
              <w:tab/>
              <w:t xml:space="preserve">     </w:t>
            </w:r>
            <w:r w:rsidR="00AD58B1">
              <w:rPr>
                <w:rFonts w:ascii="Arial" w:hAnsi="Arial"/>
              </w:rPr>
              <w:tab/>
            </w:r>
            <w:r w:rsidR="0008415E">
              <w:rPr>
                <w:rFonts w:ascii="Arial" w:hAnsi="Arial"/>
              </w:rPr>
              <w:t>March</w:t>
            </w:r>
          </w:p>
          <w:p w:rsidR="00157E34" w:rsidRDefault="0008415E">
            <w:pPr>
              <w:rPr>
                <w:rFonts w:ascii="Arial" w:hAnsi="Arial"/>
              </w:rPr>
            </w:pPr>
            <w:r>
              <w:rPr>
                <w:rFonts w:ascii="Arial" w:hAnsi="Arial"/>
              </w:rPr>
              <w:t xml:space="preserve">Take Home #2 </w:t>
            </w:r>
            <w:r>
              <w:rPr>
                <w:rFonts w:ascii="Arial" w:hAnsi="Arial"/>
              </w:rPr>
              <w:tab/>
            </w:r>
            <w:r>
              <w:rPr>
                <w:rFonts w:ascii="Arial" w:hAnsi="Arial"/>
              </w:rPr>
              <w:tab/>
              <w:t xml:space="preserve">25% </w:t>
            </w:r>
            <w:r>
              <w:rPr>
                <w:rFonts w:ascii="Arial" w:hAnsi="Arial"/>
              </w:rPr>
              <w:tab/>
              <w:t xml:space="preserve">      </w:t>
            </w:r>
            <w:r w:rsidR="00AD58B1">
              <w:rPr>
                <w:rFonts w:ascii="Arial" w:hAnsi="Arial"/>
              </w:rPr>
              <w:tab/>
            </w:r>
            <w:r w:rsidR="00157E34">
              <w:rPr>
                <w:rFonts w:ascii="Arial" w:hAnsi="Arial"/>
              </w:rPr>
              <w:t xml:space="preserve">On completion of </w:t>
            </w:r>
            <w:r>
              <w:rPr>
                <w:rFonts w:ascii="Arial" w:hAnsi="Arial"/>
              </w:rPr>
              <w:t>Section</w:t>
            </w:r>
            <w:r w:rsidR="00157E34">
              <w:rPr>
                <w:rFonts w:ascii="Arial" w:hAnsi="Arial"/>
              </w:rPr>
              <w:t xml:space="preserve"> 5</w:t>
            </w:r>
          </w:p>
          <w:p w:rsidR="00157E34" w:rsidRDefault="00157E34">
            <w:pPr>
              <w:rPr>
                <w:rFonts w:ascii="Arial" w:hAnsi="Arial"/>
              </w:rPr>
            </w:pPr>
          </w:p>
          <w:p w:rsidR="00157E34" w:rsidRDefault="00157E34">
            <w:pPr>
              <w:pStyle w:val="Heading4"/>
            </w:pPr>
            <w:r>
              <w:t>TOTAL</w:t>
            </w:r>
            <w:r>
              <w:tab/>
            </w:r>
            <w:r>
              <w:tab/>
            </w:r>
            <w:r>
              <w:tab/>
              <w:t>100%</w:t>
            </w:r>
          </w:p>
          <w:p w:rsidR="00157E34" w:rsidRDefault="00157E34">
            <w:pPr>
              <w:pStyle w:val="EnvelopeReturn"/>
            </w:pPr>
          </w:p>
          <w:p w:rsidR="00157E34" w:rsidRDefault="00157E34">
            <w:pPr>
              <w:pStyle w:val="EnvelopeReturn"/>
              <w:numPr>
                <w:ilvl w:val="0"/>
                <w:numId w:val="22"/>
              </w:numPr>
            </w:pPr>
            <w:r>
              <w:t xml:space="preserve">There will be </w:t>
            </w:r>
            <w:r>
              <w:rPr>
                <w:b/>
                <w:bCs/>
              </w:rPr>
              <w:t>four (4) quizzes</w:t>
            </w:r>
            <w:r>
              <w:t xml:space="preserve"> during the cour</w:t>
            </w:r>
            <w:r w:rsidR="0008415E">
              <w:t>se. The first will cover Section</w:t>
            </w:r>
            <w:r>
              <w:t xml:space="preserve"> One; the second covers </w:t>
            </w:r>
            <w:r w:rsidR="0008415E">
              <w:t>Section</w:t>
            </w:r>
            <w:r>
              <w:t>s Two and</w:t>
            </w:r>
            <w:r w:rsidR="0008415E">
              <w:t xml:space="preserve"> Three; the third covers Section</w:t>
            </w:r>
            <w:r>
              <w:t xml:space="preserve"> Four and the last one covers </w:t>
            </w:r>
            <w:r w:rsidR="0008415E">
              <w:t>Section</w:t>
            </w:r>
            <w:r>
              <w:t xml:space="preserve"> Five of the </w:t>
            </w:r>
            <w:r w:rsidR="0008415E">
              <w:t>manual</w:t>
            </w:r>
            <w:r>
              <w:t xml:space="preserve">. Format for quizzes will focus mainly on the </w:t>
            </w:r>
            <w:r w:rsidRPr="0008415E">
              <w:rPr>
                <w:u w:val="single"/>
              </w:rPr>
              <w:t>application and synthesis of concepts</w:t>
            </w:r>
            <w:r>
              <w:t xml:space="preserve"> as they are acquired.  Quizzes </w:t>
            </w:r>
            <w:r>
              <w:rPr>
                <w:b/>
              </w:rPr>
              <w:t xml:space="preserve">CANNOT </w:t>
            </w:r>
            <w:r>
              <w:t xml:space="preserve">be re-written to obtain a higher grade.  Test may be rescheduled, at the discretion of the instructor, for substantiated reason for absence on test days.  Students who miss a test </w:t>
            </w:r>
            <w:r>
              <w:rPr>
                <w:b/>
              </w:rPr>
              <w:t>MUST</w:t>
            </w:r>
            <w:r>
              <w:t xml:space="preserve"> make rescheduling arrangements directly and </w:t>
            </w:r>
            <w:r>
              <w:rPr>
                <w:b/>
              </w:rPr>
              <w:t>IMMEDIATELY</w:t>
            </w:r>
            <w:r>
              <w:t xml:space="preserve"> with the instructor.</w:t>
            </w:r>
          </w:p>
          <w:p w:rsidR="00157E34" w:rsidRDefault="00157E34">
            <w:pPr>
              <w:rPr>
                <w:rFonts w:ascii="Arial" w:hAnsi="Arial"/>
              </w:rPr>
            </w:pPr>
          </w:p>
        </w:tc>
      </w:tr>
      <w:tr w:rsidR="00157E34">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pPr>
              <w:pStyle w:val="EnvelopeReturn"/>
              <w:numPr>
                <w:ilvl w:val="0"/>
                <w:numId w:val="22"/>
              </w:numPr>
            </w:pPr>
            <w:r>
              <w:rPr>
                <w:b/>
                <w:bCs/>
              </w:rPr>
              <w:t>Take Home #1</w:t>
            </w:r>
            <w:r>
              <w:t xml:space="preserve"> will concentrate on concepts c</w:t>
            </w:r>
            <w:r w:rsidR="0008415E">
              <w:t>overed in the first four section</w:t>
            </w:r>
            <w:r>
              <w:t xml:space="preserve">s of the </w:t>
            </w:r>
            <w:r w:rsidR="0008415E">
              <w:t>manual</w:t>
            </w:r>
            <w:r>
              <w:t xml:space="preserve">. Students will be provided with individual case profiles.  Students will be responsible for proving their case profile is in crises and applying concepts from the text to their profile. Students will be provided with a specific time period, including one period of Independent Study, to complete the first Take Home.  </w:t>
            </w:r>
            <w:r w:rsidRPr="0008415E">
              <w:rPr>
                <w:b/>
              </w:rPr>
              <w:t>Students who do not hand in their Take Home by 4:30 on the due date will receive a “0” on the assignment.</w:t>
            </w:r>
            <w:r>
              <w:t xml:space="preserve">  This is an individual assignment NOT a group project!</w:t>
            </w:r>
          </w:p>
          <w:p w:rsidR="00157E34" w:rsidRDefault="00157E34">
            <w:pPr>
              <w:pStyle w:val="EnvelopeReturn"/>
            </w:pPr>
          </w:p>
          <w:p w:rsidR="00157E34" w:rsidRDefault="00ED6E75">
            <w:pPr>
              <w:pStyle w:val="EnvelopeReturn"/>
              <w:numPr>
                <w:ilvl w:val="0"/>
                <w:numId w:val="22"/>
              </w:numPr>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pPr>
              <w:pStyle w:val="EnvelopeReturn"/>
            </w:pPr>
          </w:p>
          <w:p w:rsidR="00157E34" w:rsidRDefault="00157E34">
            <w:pPr>
              <w:pStyle w:val="EnvelopeReturn"/>
              <w:numPr>
                <w:ilvl w:val="0"/>
                <w:numId w:val="22"/>
              </w:numPr>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provided with a specific time period, including one period of Independent Study to complete the second </w:t>
            </w:r>
          </w:p>
        </w:tc>
      </w:tr>
      <w:tr w:rsidR="00157E34">
        <w:trPr>
          <w:cantSplit/>
        </w:trPr>
        <w:tc>
          <w:tcPr>
            <w:tcW w:w="675" w:type="dxa"/>
          </w:tcPr>
          <w:p w:rsidR="00157E34" w:rsidRDefault="00157E34">
            <w:pPr>
              <w:pStyle w:val="EnvelopeReturn"/>
            </w:pPr>
          </w:p>
        </w:tc>
        <w:tc>
          <w:tcPr>
            <w:tcW w:w="8669" w:type="dxa"/>
            <w:gridSpan w:val="3"/>
          </w:tcPr>
          <w:p w:rsidR="00157E34" w:rsidRDefault="00157E34">
            <w:pPr>
              <w:rPr>
                <w:rFonts w:ascii="Arial" w:hAnsi="Arial"/>
              </w:rPr>
            </w:pPr>
          </w:p>
          <w:p w:rsidR="0008415E" w:rsidRDefault="0008415E">
            <w:pPr>
              <w:rPr>
                <w:rFonts w:ascii="Arial" w:hAnsi="Arial"/>
                <w:b/>
              </w:rPr>
            </w:pPr>
            <w:r>
              <w:rPr>
                <w:rFonts w:ascii="Arial" w:hAnsi="Arial"/>
                <w:b/>
                <w:bCs/>
              </w:rPr>
              <w:t xml:space="preserve">    </w:t>
            </w:r>
            <w:r w:rsidR="00157E34" w:rsidRPr="0008415E">
              <w:rPr>
                <w:rFonts w:ascii="Arial" w:hAnsi="Arial"/>
                <w:bCs/>
              </w:rPr>
              <w:t>Take Home</w:t>
            </w:r>
            <w:r>
              <w:rPr>
                <w:rFonts w:ascii="Arial" w:hAnsi="Arial"/>
                <w:b/>
                <w:bCs/>
              </w:rPr>
              <w:t>.</w:t>
            </w:r>
            <w:r w:rsidR="00157E34">
              <w:rPr>
                <w:rFonts w:ascii="Arial" w:hAnsi="Arial"/>
              </w:rPr>
              <w:t xml:space="preserve"> </w:t>
            </w:r>
            <w:r w:rsidR="00157E34" w:rsidRPr="0008415E">
              <w:rPr>
                <w:rFonts w:ascii="Arial" w:hAnsi="Arial"/>
                <w:b/>
              </w:rPr>
              <w:t>Students who do not hand in their Take Home by 4:30</w:t>
            </w:r>
          </w:p>
          <w:p w:rsidR="0008415E" w:rsidRDefault="00157E34">
            <w:pPr>
              <w:rPr>
                <w:rFonts w:ascii="Arial" w:hAnsi="Arial"/>
              </w:rPr>
            </w:pPr>
            <w:r w:rsidRPr="0008415E">
              <w:rPr>
                <w:rFonts w:ascii="Arial" w:hAnsi="Arial"/>
                <w:b/>
              </w:rPr>
              <w:t xml:space="preserve"> </w:t>
            </w:r>
            <w:r w:rsidR="0008415E">
              <w:rPr>
                <w:rFonts w:ascii="Arial" w:hAnsi="Arial"/>
                <w:b/>
              </w:rPr>
              <w:t xml:space="preserve">   </w:t>
            </w:r>
            <w:proofErr w:type="gramStart"/>
            <w:r w:rsidR="0008415E">
              <w:rPr>
                <w:rFonts w:ascii="Arial" w:hAnsi="Arial"/>
                <w:b/>
              </w:rPr>
              <w:t>o</w:t>
            </w:r>
            <w:r w:rsidRPr="0008415E">
              <w:rPr>
                <w:rFonts w:ascii="Arial" w:hAnsi="Arial"/>
                <w:b/>
              </w:rPr>
              <w:t>n</w:t>
            </w:r>
            <w:proofErr w:type="gramEnd"/>
            <w:r w:rsidR="0008415E">
              <w:rPr>
                <w:rFonts w:ascii="Arial" w:hAnsi="Arial"/>
                <w:b/>
              </w:rPr>
              <w:t xml:space="preserve"> </w:t>
            </w:r>
            <w:r w:rsidRPr="0008415E">
              <w:rPr>
                <w:rFonts w:ascii="Arial" w:hAnsi="Arial"/>
                <w:b/>
              </w:rPr>
              <w:t>the due date will receive a “0” on the assignment</w:t>
            </w:r>
            <w:r>
              <w:rPr>
                <w:rFonts w:ascii="Arial" w:hAnsi="Arial"/>
              </w:rPr>
              <w:t xml:space="preserve">.  This is an </w:t>
            </w:r>
            <w:r w:rsidR="0008415E">
              <w:rPr>
                <w:rFonts w:ascii="Arial" w:hAnsi="Arial"/>
              </w:rPr>
              <w:t xml:space="preserve"> </w:t>
            </w:r>
          </w:p>
          <w:p w:rsidR="00157E34" w:rsidRDefault="0008415E">
            <w:pPr>
              <w:rPr>
                <w:rFonts w:ascii="Arial" w:hAnsi="Arial"/>
              </w:rPr>
            </w:pPr>
            <w:r>
              <w:rPr>
                <w:rFonts w:ascii="Arial" w:hAnsi="Arial"/>
              </w:rPr>
              <w:t xml:space="preserve">    </w:t>
            </w:r>
            <w:proofErr w:type="gramStart"/>
            <w:r w:rsidR="00157E34">
              <w:rPr>
                <w:rFonts w:ascii="Arial" w:hAnsi="Arial"/>
              </w:rPr>
              <w:t>individual</w:t>
            </w:r>
            <w:proofErr w:type="gramEnd"/>
            <w:r>
              <w:rPr>
                <w:rFonts w:ascii="Arial" w:hAnsi="Arial"/>
              </w:rPr>
              <w:t xml:space="preserve"> </w:t>
            </w:r>
            <w:r w:rsidR="00157E34">
              <w:rPr>
                <w:rFonts w:ascii="Arial" w:hAnsi="Arial"/>
              </w:rPr>
              <w:t>assignment not a group project!</w:t>
            </w:r>
          </w:p>
          <w:p w:rsidR="00157E34" w:rsidRDefault="00157E34">
            <w:pPr>
              <w:rPr>
                <w:rFonts w:ascii="Arial" w:hAnsi="Arial"/>
              </w:rPr>
            </w:pPr>
          </w:p>
          <w:p w:rsidR="00157E34" w:rsidRDefault="00157E34">
            <w:pPr>
              <w:rPr>
                <w:rFonts w:ascii="Arial" w:hAnsi="Arial"/>
              </w:rPr>
            </w:pPr>
          </w:p>
        </w:tc>
      </w:tr>
      <w:tr w:rsidR="00157E34">
        <w:trPr>
          <w:cantSplit/>
        </w:trPr>
        <w:tc>
          <w:tcPr>
            <w:tcW w:w="675" w:type="dxa"/>
          </w:tcPr>
          <w:p w:rsidR="00157E34" w:rsidRDefault="00157E34">
            <w:pPr>
              <w:pStyle w:val="EnvelopeReturn"/>
              <w:rPr>
                <w:rFonts w:cs="Arial"/>
                <w:sz w:val="22"/>
              </w:rPr>
            </w:pPr>
          </w:p>
        </w:tc>
        <w:tc>
          <w:tcPr>
            <w:tcW w:w="8669" w:type="dxa"/>
            <w:gridSpan w:val="3"/>
          </w:tcPr>
          <w:p w:rsidR="00157E34" w:rsidRPr="00AD58B1" w:rsidRDefault="00157E34">
            <w:pPr>
              <w:rPr>
                <w:rFonts w:ascii="Arial" w:hAnsi="Arial" w:cs="Arial"/>
                <w:b/>
                <w:sz w:val="22"/>
              </w:rPr>
            </w:pPr>
            <w:r w:rsidRPr="00AD58B1">
              <w:rPr>
                <w:rFonts w:ascii="Arial" w:hAnsi="Arial" w:cs="Arial"/>
                <w:b/>
                <w:sz w:val="22"/>
              </w:rPr>
              <w:t>The following semester grades will be assigned to students in post-secondary courses:</w:t>
            </w:r>
          </w:p>
          <w:p w:rsidR="00AD58B1" w:rsidRPr="00AD58B1" w:rsidRDefault="00AD58B1">
            <w:pPr>
              <w:rPr>
                <w:rFonts w:ascii="Arial" w:hAnsi="Arial" w:cs="Arial"/>
                <w:b/>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bl>
    <w:p w:rsidR="00AD58B1" w:rsidRDefault="00AD58B1">
      <w:r>
        <w:br w:type="page"/>
      </w:r>
    </w:p>
    <w:tbl>
      <w:tblPr>
        <w:tblW w:w="9344" w:type="dxa"/>
        <w:tblLayout w:type="fixed"/>
        <w:tblLook w:val="0000"/>
      </w:tblPr>
      <w:tblGrid>
        <w:gridCol w:w="675"/>
        <w:gridCol w:w="1701"/>
        <w:gridCol w:w="4678"/>
        <w:gridCol w:w="2290"/>
      </w:tblGrid>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trPr>
          <w:cantSplit/>
        </w:trPr>
        <w:tc>
          <w:tcPr>
            <w:tcW w:w="675" w:type="dxa"/>
          </w:tcPr>
          <w:p w:rsidR="00157E34" w:rsidRDefault="00157E34">
            <w:pPr>
              <w:rPr>
                <w:rFonts w:ascii="Arial" w:hAnsi="Arial" w:cs="Arial"/>
                <w:sz w:val="22"/>
              </w:rPr>
            </w:pPr>
          </w:p>
        </w:tc>
        <w:tc>
          <w:tcPr>
            <w:tcW w:w="8669" w:type="dxa"/>
            <w:gridSpan w:val="3"/>
          </w:tcPr>
          <w:p w:rsidR="00AD58B1" w:rsidRDefault="00AD58B1">
            <w:pPr>
              <w:rPr>
                <w:rFonts w:ascii="Arial" w:hAnsi="Arial" w:cs="Arial"/>
                <w:b/>
                <w:bCs/>
                <w:sz w:val="22"/>
              </w:rPr>
            </w:pPr>
          </w:p>
          <w:p w:rsidR="00157E34" w:rsidRDefault="00157E34">
            <w:pPr>
              <w:rPr>
                <w:rFonts w:ascii="Arial" w:hAnsi="Arial" w:cs="Arial"/>
                <w:sz w:val="22"/>
              </w:rPr>
            </w:pPr>
            <w:r>
              <w:rPr>
                <w:rFonts w:ascii="Arial" w:hAnsi="Arial" w:cs="Arial"/>
                <w:b/>
                <w:bCs/>
                <w:sz w:val="22"/>
              </w:rPr>
              <w:t xml:space="preserve">Note:  </w:t>
            </w:r>
            <w:r>
              <w:rPr>
                <w:rFonts w:ascii="Arial" w:hAnsi="Arial" w:cs="Arial"/>
                <w:sz w:val="22"/>
              </w:rPr>
              <w:t>For such reasons as program certification or program articulation, certain courses require minimums of greater than 50% and/or have mandatory components to achieve a passing grade.</w:t>
            </w:r>
          </w:p>
          <w:p w:rsidR="00AD58B1" w:rsidRDefault="00AD58B1">
            <w:pPr>
              <w:rPr>
                <w:rFonts w:ascii="Arial" w:hAnsi="Arial" w:cs="Arial"/>
                <w:sz w:val="22"/>
              </w:rPr>
            </w:pPr>
          </w:p>
          <w:p w:rsidR="00157E34" w:rsidRDefault="00157E34">
            <w:pPr>
              <w:rPr>
                <w:rFonts w:ascii="Arial" w:hAnsi="Arial" w:cs="Arial"/>
                <w:sz w:val="22"/>
              </w:rPr>
            </w:pPr>
            <w:r>
              <w:rPr>
                <w:rFonts w:ascii="Arial" w:hAnsi="Arial" w:cs="Arial"/>
                <w:sz w:val="22"/>
              </w:rPr>
              <w:t xml:space="preserve">It is also important to note, that the minimum overall GPA required in order </w:t>
            </w:r>
            <w:proofErr w:type="gramStart"/>
            <w:r>
              <w:rPr>
                <w:rFonts w:ascii="Arial" w:hAnsi="Arial" w:cs="Arial"/>
                <w:sz w:val="22"/>
              </w:rPr>
              <w:t>to graduate</w:t>
            </w:r>
            <w:proofErr w:type="gramEnd"/>
            <w:r>
              <w:rPr>
                <w:rFonts w:ascii="Arial" w:hAnsi="Arial" w:cs="Arial"/>
                <w:sz w:val="22"/>
              </w:rPr>
              <w:t xml:space="preserve"> from a </w:t>
            </w:r>
            <w:smartTag w:uri="urn:schemas-microsoft-com:office:smarttags" w:element="place">
              <w:smartTag w:uri="urn:schemas-microsoft-com:office:smarttags" w:element="PlaceName">
                <w:r>
                  <w:rPr>
                    <w:rFonts w:ascii="Arial" w:hAnsi="Arial" w:cs="Arial"/>
                    <w:sz w:val="22"/>
                  </w:rPr>
                  <w:t>Sault</w:t>
                </w:r>
              </w:smartTag>
              <w:r>
                <w:rPr>
                  <w:rFonts w:ascii="Arial" w:hAnsi="Arial" w:cs="Arial"/>
                  <w:sz w:val="22"/>
                </w:rPr>
                <w:t xml:space="preserve"> </w:t>
              </w:r>
              <w:smartTag w:uri="urn:schemas-microsoft-com:office:smarttags" w:element="PlaceType">
                <w:r>
                  <w:rPr>
                    <w:rFonts w:ascii="Arial" w:hAnsi="Arial" w:cs="Arial"/>
                    <w:sz w:val="22"/>
                  </w:rPr>
                  <w:t>College</w:t>
                </w:r>
              </w:smartTag>
            </w:smartTag>
            <w:r>
              <w:rPr>
                <w:rFonts w:ascii="Arial" w:hAnsi="Arial" w:cs="Arial"/>
                <w:sz w:val="22"/>
              </w:rPr>
              <w:t xml:space="preserve"> program remains 2.0.</w:t>
            </w:r>
          </w:p>
        </w:tc>
      </w:tr>
    </w:tbl>
    <w:p w:rsidR="00157E34" w:rsidRDefault="00157E34">
      <w:pPr>
        <w:rPr>
          <w:rFonts w:ascii="Arial" w:hAnsi="Arial" w:cs="Arial"/>
          <w:sz w:val="22"/>
        </w:rPr>
      </w:pPr>
    </w:p>
    <w:p w:rsidR="00AD58B1" w:rsidRDefault="00AD58B1">
      <w:pPr>
        <w:rPr>
          <w:rFonts w:ascii="Arial" w:hAnsi="Arial" w:cs="Arial"/>
          <w:sz w:val="22"/>
        </w:rPr>
      </w:pPr>
    </w:p>
    <w:tbl>
      <w:tblPr>
        <w:tblW w:w="9468" w:type="dxa"/>
        <w:tblLayout w:type="fixed"/>
        <w:tblLook w:val="0000"/>
      </w:tblPr>
      <w:tblGrid>
        <w:gridCol w:w="675"/>
        <w:gridCol w:w="8793"/>
      </w:tblGrid>
      <w:tr w:rsidR="00157E34">
        <w:trPr>
          <w:cantSplit/>
        </w:trPr>
        <w:tc>
          <w:tcPr>
            <w:tcW w:w="675" w:type="dxa"/>
          </w:tcPr>
          <w:p w:rsidR="00157E34" w:rsidRDefault="00157E34">
            <w:pPr>
              <w:rPr>
                <w:rFonts w:ascii="Arial" w:hAnsi="Arial"/>
                <w:b/>
              </w:rPr>
            </w:pPr>
            <w:r>
              <w:rPr>
                <w:rFonts w:ascii="Arial" w:hAnsi="Arial"/>
                <w:b/>
              </w:rPr>
              <w:t>VI.</w:t>
            </w:r>
          </w:p>
        </w:tc>
        <w:tc>
          <w:tcPr>
            <w:tcW w:w="8793" w:type="dxa"/>
          </w:tcPr>
          <w:p w:rsidR="00157E34" w:rsidRDefault="00157E34">
            <w:pPr>
              <w:rPr>
                <w:rFonts w:ascii="Arial" w:hAnsi="Arial"/>
                <w:b/>
              </w:rPr>
            </w:pPr>
            <w:r>
              <w:rPr>
                <w:rFonts w:ascii="Arial" w:hAnsi="Arial"/>
                <w:b/>
              </w:rPr>
              <w:t>SPECIAL NOTES:</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157E34">
            <w:pPr>
              <w:rPr>
                <w:rFonts w:ascii="Arial" w:hAnsi="Arial"/>
                <w:u w:val="single"/>
              </w:rPr>
            </w:pPr>
            <w:r>
              <w:rPr>
                <w:rFonts w:ascii="Arial" w:hAnsi="Arial"/>
                <w:u w:val="single"/>
              </w:rPr>
              <w:t>Attendance:</w:t>
            </w:r>
          </w:p>
          <w:p w:rsidR="00157E34" w:rsidRPr="00231861" w:rsidRDefault="00157E34">
            <w:pPr>
              <w:rPr>
                <w:rFonts w:ascii="Arial" w:hAnsi="Arial"/>
                <w:b/>
              </w:rPr>
            </w:pPr>
            <w:r>
              <w:rPr>
                <w:rFonts w:ascii="Arial" w:hAnsi="Arial"/>
              </w:rPr>
              <w:t xml:space="preserve">Significant learning takes place in the classroom through an interactive learning </w:t>
            </w:r>
            <w:proofErr w:type="gramStart"/>
            <w:r>
              <w:rPr>
                <w:rFonts w:ascii="Arial" w:hAnsi="Arial"/>
              </w:rPr>
              <w:t>approach,</w:t>
            </w:r>
            <w:proofErr w:type="gramEnd"/>
            <w:r>
              <w:rPr>
                <w:rFonts w:ascii="Arial" w:hAnsi="Arial"/>
              </w:rPr>
              <w:t xml:space="preserve"> therefore, </w:t>
            </w:r>
            <w:r w:rsidRPr="00231861">
              <w:rPr>
                <w:rFonts w:ascii="Arial" w:hAnsi="Arial"/>
                <w:b/>
              </w:rPr>
              <w:t>ALL students must attend 60% of the classes to obtain a passing grade.</w:t>
            </w:r>
          </w:p>
          <w:p w:rsidR="00157E34" w:rsidRDefault="00157E34">
            <w:pPr>
              <w:rPr>
                <w:rFonts w:ascii="Arial" w:hAnsi="Arial"/>
              </w:rPr>
            </w:pPr>
          </w:p>
          <w:p w:rsidR="00157E34" w:rsidRDefault="00157E34">
            <w:pPr>
              <w:rPr>
                <w:rFonts w:ascii="Arial" w:hAnsi="Arial"/>
              </w:rPr>
            </w:pPr>
            <w:r>
              <w:rPr>
                <w:rFonts w:ascii="Arial" w:hAnsi="Arial"/>
              </w:rPr>
              <w:t>ALL assignments are to be handed in on the due date and are to be typewritten. Any late assignments will be penalized 1% per day late</w:t>
            </w:r>
            <w:r w:rsidR="0008415E">
              <w:rPr>
                <w:rFonts w:ascii="Arial" w:hAnsi="Arial"/>
              </w:rPr>
              <w:t xml:space="preserve"> and will not be accepted for grading after the fifth day late</w:t>
            </w:r>
            <w:r>
              <w:rPr>
                <w:rFonts w:ascii="Arial" w:hAnsi="Arial"/>
              </w:rPr>
              <w:t>.</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BD2383">
            <w:pPr>
              <w:rPr>
                <w:rFonts w:ascii="Arial" w:hAnsi="Arial"/>
              </w:rPr>
            </w:pPr>
            <w:r>
              <w:rPr>
                <w:rFonts w:ascii="Arial" w:hAnsi="Arial"/>
                <w:u w:val="single"/>
              </w:rPr>
              <w:t>Disability Services</w:t>
            </w:r>
            <w:r w:rsidR="00157E34">
              <w:rPr>
                <w:rFonts w:ascii="Arial" w:hAnsi="Arial"/>
              </w:rPr>
              <w:t>:</w:t>
            </w:r>
          </w:p>
          <w:p w:rsidR="00157E34" w:rsidRDefault="00157E34">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instructor and/or the </w:t>
            </w:r>
            <w:r w:rsidR="00BD2383">
              <w:rPr>
                <w:rFonts w:ascii="Arial" w:hAnsi="Arial"/>
              </w:rPr>
              <w:t>Disability Services</w:t>
            </w:r>
            <w:r>
              <w:rPr>
                <w:rFonts w:ascii="Arial" w:hAnsi="Arial"/>
              </w:rPr>
              <w:t xml:space="preserve"> office.  Visit Room E1101 or call Extension </w:t>
            </w:r>
            <w:r w:rsidR="00AD58B1">
              <w:rPr>
                <w:rFonts w:ascii="Arial" w:hAnsi="Arial"/>
              </w:rPr>
              <w:t>2</w:t>
            </w:r>
            <w:r>
              <w:rPr>
                <w:rFonts w:ascii="Arial" w:hAnsi="Arial"/>
              </w:rPr>
              <w:t>703 so that support services can be arranged for you.</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157E34">
            <w:pPr>
              <w:rPr>
                <w:rFonts w:ascii="Arial" w:hAnsi="Arial"/>
              </w:rPr>
            </w:pPr>
            <w:r>
              <w:rPr>
                <w:rFonts w:ascii="Arial" w:hAnsi="Arial"/>
                <w:u w:val="single"/>
              </w:rPr>
              <w:t>Retention of course outlines</w:t>
            </w:r>
            <w:r>
              <w:rPr>
                <w:rFonts w:ascii="Arial" w:hAnsi="Arial"/>
              </w:rPr>
              <w:t>:</w:t>
            </w:r>
          </w:p>
          <w:p w:rsidR="00157E34" w:rsidRDefault="00157E3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57E34" w:rsidRDefault="00157E34">
            <w:pPr>
              <w:rPr>
                <w:rFonts w:ascii="Arial" w:hAnsi="Arial"/>
              </w:rPr>
            </w:pPr>
          </w:p>
          <w:p w:rsidR="000A560C" w:rsidRPr="00BD2383" w:rsidRDefault="000A560C" w:rsidP="000A560C">
            <w:pPr>
              <w:rPr>
                <w:rFonts w:ascii="Arial" w:hAnsi="Arial"/>
                <w:szCs w:val="24"/>
                <w:u w:val="single"/>
              </w:rPr>
            </w:pPr>
            <w:r w:rsidRPr="00BD2383">
              <w:rPr>
                <w:rFonts w:ascii="Arial" w:hAnsi="Arial"/>
                <w:szCs w:val="24"/>
                <w:u w:val="single"/>
              </w:rPr>
              <w:t>Communication:</w:t>
            </w:r>
          </w:p>
          <w:p w:rsidR="000A560C" w:rsidRPr="00BD2383" w:rsidRDefault="000A560C" w:rsidP="000A560C">
            <w:pPr>
              <w:rPr>
                <w:szCs w:val="24"/>
                <w:lang w:val="en-CA" w:eastAsia="en-CA"/>
              </w:rPr>
            </w:pPr>
            <w:r w:rsidRPr="00BD2383">
              <w:rPr>
                <w:rFonts w:ascii="Arial" w:hAnsi="Arial" w:cs="Arial"/>
                <w:szCs w:val="24"/>
                <w:lang w:val="en-CA" w:eastAsia="en-CA"/>
              </w:rPr>
              <w:t xml:space="preserve">The College considers </w:t>
            </w:r>
            <w:proofErr w:type="spellStart"/>
            <w:r w:rsidRPr="00BD2383">
              <w:rPr>
                <w:rFonts w:ascii="Arial" w:hAnsi="Arial" w:cs="Arial"/>
                <w:b/>
                <w:bCs/>
                <w:i/>
                <w:iCs/>
                <w:szCs w:val="24"/>
                <w:lang w:val="en-CA" w:eastAsia="en-CA"/>
              </w:rPr>
              <w:t>WebCT</w:t>
            </w:r>
            <w:proofErr w:type="spellEnd"/>
            <w:r w:rsidRPr="00BD2383">
              <w:rPr>
                <w:rFonts w:ascii="Arial" w:hAnsi="Arial" w:cs="Arial"/>
                <w:b/>
                <w:bCs/>
                <w:i/>
                <w:iCs/>
                <w:szCs w:val="24"/>
                <w:lang w:val="en-CA" w:eastAsia="en-CA"/>
              </w:rPr>
              <w:t>/</w:t>
            </w:r>
            <w:proofErr w:type="spellStart"/>
            <w:r w:rsidRPr="00BD2383">
              <w:rPr>
                <w:rFonts w:ascii="Arial" w:hAnsi="Arial" w:cs="Arial"/>
                <w:b/>
                <w:bCs/>
                <w:i/>
                <w:iCs/>
                <w:szCs w:val="24"/>
                <w:lang w:val="en-CA" w:eastAsia="en-CA"/>
              </w:rPr>
              <w:t>LMS</w:t>
            </w:r>
            <w:proofErr w:type="spellEnd"/>
            <w:r w:rsidRPr="00BD2383">
              <w:rPr>
                <w:rFonts w:ascii="Arial" w:hAnsi="Arial" w:cs="Arial"/>
                <w:b/>
                <w:bCs/>
                <w:i/>
                <w:iCs/>
                <w:szCs w:val="24"/>
                <w:lang w:val="en-CA" w:eastAsia="en-CA"/>
              </w:rPr>
              <w:t> </w:t>
            </w:r>
            <w:r w:rsidRPr="00BD2383">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D2383">
              <w:rPr>
                <w:rFonts w:ascii="Arial" w:hAnsi="Arial" w:cs="Arial"/>
                <w:b/>
                <w:bCs/>
                <w:i/>
                <w:iCs/>
                <w:szCs w:val="24"/>
                <w:lang w:val="en-CA" w:eastAsia="en-CA"/>
              </w:rPr>
              <w:t>Learning Management System</w:t>
            </w:r>
            <w:r w:rsidRPr="00BD2383">
              <w:rPr>
                <w:rFonts w:ascii="Arial" w:hAnsi="Arial" w:cs="Arial"/>
                <w:szCs w:val="24"/>
                <w:lang w:val="en-CA" w:eastAsia="en-CA"/>
              </w:rPr>
              <w:t xml:space="preserve"> communication tool</w:t>
            </w:r>
            <w:r w:rsidRPr="00BD2383">
              <w:rPr>
                <w:rFonts w:ascii="Arial" w:hAnsi="Arial" w:cs="Arial"/>
                <w:color w:val="0000FF"/>
                <w:szCs w:val="24"/>
                <w:lang w:val="en-CA" w:eastAsia="en-CA"/>
              </w:rPr>
              <w:t>.</w:t>
            </w:r>
          </w:p>
          <w:p w:rsidR="000A560C" w:rsidRDefault="000A560C">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157E34">
            <w:pPr>
              <w:rPr>
                <w:rFonts w:ascii="Arial" w:hAnsi="Arial"/>
              </w:rPr>
            </w:pPr>
            <w:r>
              <w:rPr>
                <w:rFonts w:ascii="Arial" w:hAnsi="Arial"/>
                <w:u w:val="single"/>
              </w:rPr>
              <w:t>Plagiarism</w:t>
            </w:r>
            <w:r>
              <w:rPr>
                <w:rFonts w:ascii="Arial" w:hAnsi="Arial"/>
              </w:rPr>
              <w:t>:</w:t>
            </w:r>
          </w:p>
          <w:p w:rsidR="00157E34" w:rsidRDefault="00157E34">
            <w:pPr>
              <w:rPr>
                <w:rFonts w:ascii="Arial" w:hAnsi="Arial"/>
              </w:rPr>
            </w:pPr>
            <w:r>
              <w:rPr>
                <w:rFonts w:ascii="Arial" w:hAnsi="Arial"/>
              </w:rPr>
              <w:t xml:space="preserve">Students should refer to the definition of “academic dishonesty” in </w:t>
            </w:r>
            <w:r w:rsidR="00AD58B1">
              <w:rPr>
                <w:rFonts w:ascii="Arial" w:hAnsi="Arial"/>
              </w:rPr>
              <w:t xml:space="preserve">the </w:t>
            </w:r>
            <w:r>
              <w:rPr>
                <w:rFonts w:ascii="Arial" w:hAnsi="Arial"/>
                <w:i/>
              </w:rPr>
              <w:t xml:space="preserve">Student </w:t>
            </w:r>
            <w:r w:rsidR="00AD58B1">
              <w:rPr>
                <w:rFonts w:ascii="Arial" w:hAnsi="Arial"/>
                <w:i/>
              </w:rPr>
              <w:t>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157E34">
            <w:pPr>
              <w:rPr>
                <w:rFonts w:ascii="Arial" w:hAnsi="Arial"/>
              </w:rPr>
            </w:pPr>
            <w:r>
              <w:rPr>
                <w:rFonts w:ascii="Arial" w:hAnsi="Arial"/>
                <w:u w:val="single"/>
              </w:rPr>
              <w:t>Course outline amendments</w:t>
            </w:r>
            <w:r>
              <w:rPr>
                <w:rFonts w:ascii="Arial" w:hAnsi="Arial"/>
              </w:rPr>
              <w:t>:</w:t>
            </w:r>
          </w:p>
          <w:p w:rsidR="00157E34" w:rsidRDefault="00157E3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57E34" w:rsidRDefault="00157E34">
            <w:pPr>
              <w:rPr>
                <w:rFonts w:ascii="Arial" w:hAnsi="Arial"/>
              </w:rPr>
            </w:pPr>
          </w:p>
        </w:tc>
      </w:tr>
      <w:tr w:rsidR="00157E34">
        <w:trPr>
          <w:cantSplit/>
        </w:trPr>
        <w:tc>
          <w:tcPr>
            <w:tcW w:w="675" w:type="dxa"/>
          </w:tcPr>
          <w:p w:rsidR="00157E34" w:rsidRDefault="00157E34">
            <w:pPr>
              <w:rPr>
                <w:rFonts w:ascii="Arial" w:hAnsi="Arial"/>
              </w:rPr>
            </w:pPr>
          </w:p>
        </w:tc>
        <w:tc>
          <w:tcPr>
            <w:tcW w:w="8793" w:type="dxa"/>
          </w:tcPr>
          <w:p w:rsidR="00157E34" w:rsidRDefault="00157E34">
            <w:pPr>
              <w:rPr>
                <w:rFonts w:ascii="Arial" w:hAnsi="Arial"/>
              </w:rPr>
            </w:pPr>
            <w:r>
              <w:rPr>
                <w:rFonts w:ascii="Arial" w:hAnsi="Arial"/>
              </w:rPr>
              <w:t>Substitute course information is available in the Registrar's office.</w:t>
            </w:r>
          </w:p>
          <w:p w:rsidR="00157E34" w:rsidRDefault="00157E34">
            <w:pPr>
              <w:rPr>
                <w:rFonts w:ascii="Arial" w:hAnsi="Arial"/>
              </w:rPr>
            </w:pPr>
          </w:p>
        </w:tc>
      </w:tr>
    </w:tbl>
    <w:p w:rsidR="00157E34" w:rsidRDefault="00157E34">
      <w:pPr>
        <w:rPr>
          <w:rFonts w:ascii="Arial" w:hAnsi="Arial"/>
        </w:rPr>
      </w:pPr>
    </w:p>
    <w:p w:rsidR="00157E34" w:rsidRDefault="00157E34">
      <w:pPr>
        <w:rPr>
          <w:rFonts w:ascii="Arial" w:hAnsi="Arial"/>
        </w:rPr>
      </w:pPr>
    </w:p>
    <w:tbl>
      <w:tblPr>
        <w:tblW w:w="9468" w:type="dxa"/>
        <w:tblLayout w:type="fixed"/>
        <w:tblLook w:val="0000"/>
      </w:tblPr>
      <w:tblGrid>
        <w:gridCol w:w="675"/>
        <w:gridCol w:w="8793"/>
      </w:tblGrid>
      <w:tr w:rsidR="00157E34" w:rsidTr="00BD2383">
        <w:trPr>
          <w:cantSplit/>
        </w:trPr>
        <w:tc>
          <w:tcPr>
            <w:tcW w:w="675" w:type="dxa"/>
          </w:tcPr>
          <w:p w:rsidR="00157E34" w:rsidRDefault="00157E34">
            <w:pPr>
              <w:rPr>
                <w:rFonts w:ascii="Arial" w:hAnsi="Arial"/>
                <w:b/>
              </w:rPr>
            </w:pPr>
            <w:r>
              <w:rPr>
                <w:rFonts w:ascii="Arial" w:hAnsi="Arial"/>
                <w:b/>
              </w:rPr>
              <w:t>VII.</w:t>
            </w:r>
          </w:p>
        </w:tc>
        <w:tc>
          <w:tcPr>
            <w:tcW w:w="8793" w:type="dxa"/>
          </w:tcPr>
          <w:p w:rsidR="00157E34" w:rsidRDefault="00157E34">
            <w:pPr>
              <w:rPr>
                <w:rFonts w:ascii="Arial" w:hAnsi="Arial"/>
                <w:b/>
              </w:rPr>
            </w:pPr>
            <w:r>
              <w:rPr>
                <w:rFonts w:ascii="Arial" w:hAnsi="Arial"/>
                <w:b/>
              </w:rPr>
              <w:t>PRIOR LEARNING ASSESSMENT:</w:t>
            </w:r>
          </w:p>
          <w:p w:rsidR="00157E34" w:rsidRDefault="00157E34">
            <w:pPr>
              <w:rPr>
                <w:rFonts w:ascii="Arial" w:hAnsi="Arial"/>
              </w:rPr>
            </w:pPr>
          </w:p>
          <w:p w:rsidR="00BD2383" w:rsidRDefault="00BD2383" w:rsidP="00BD2383">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BD2383" w:rsidRDefault="00BD2383" w:rsidP="00BD2383">
            <w:pPr>
              <w:rPr>
                <w:rFonts w:ascii="Arial" w:hAnsi="Arial"/>
              </w:rPr>
            </w:pPr>
          </w:p>
          <w:p w:rsidR="00BD2383" w:rsidRDefault="00BD2383" w:rsidP="00BD2383">
            <w:pPr>
              <w:rPr>
                <w:rFonts w:ascii="Arial" w:hAnsi="Arial"/>
              </w:rPr>
            </w:pPr>
            <w:r>
              <w:rPr>
                <w:rFonts w:ascii="Arial" w:hAnsi="Arial"/>
              </w:rPr>
              <w:t>Credit for prior learning will also be given upon successful completion of a challenge exam or portfolio.</w:t>
            </w:r>
          </w:p>
        </w:tc>
      </w:tr>
    </w:tbl>
    <w:p w:rsidR="00157E34" w:rsidRDefault="00157E34">
      <w:pPr>
        <w:rPr>
          <w:rFonts w:ascii="Arial" w:hAnsi="Arial"/>
        </w:rPr>
      </w:pPr>
    </w:p>
    <w:sectPr w:rsidR="00157E34" w:rsidSect="00AD58B1">
      <w:headerReference w:type="even" r:id="rId8"/>
      <w:headerReference w:type="default" r:id="rId9"/>
      <w:pgSz w:w="12240" w:h="15840"/>
      <w:pgMar w:top="1440" w:right="1800" w:bottom="108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D99" w:rsidRDefault="005E3D99">
      <w:r>
        <w:separator/>
      </w:r>
    </w:p>
  </w:endnote>
  <w:endnote w:type="continuationSeparator" w:id="1">
    <w:p w:rsidR="005E3D99" w:rsidRDefault="005E3D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D99" w:rsidRDefault="005E3D99">
      <w:r>
        <w:separator/>
      </w:r>
    </w:p>
  </w:footnote>
  <w:footnote w:type="continuationSeparator" w:id="1">
    <w:p w:rsidR="005E3D99" w:rsidRDefault="005E3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99" w:rsidRDefault="00030CAD">
    <w:pPr>
      <w:pStyle w:val="Header"/>
      <w:framePr w:wrap="around" w:vAnchor="text" w:hAnchor="margin" w:xAlign="center" w:y="1"/>
      <w:rPr>
        <w:rStyle w:val="PageNumber"/>
      </w:rPr>
    </w:pPr>
    <w:r>
      <w:rPr>
        <w:rStyle w:val="PageNumber"/>
      </w:rPr>
      <w:fldChar w:fldCharType="begin"/>
    </w:r>
    <w:r w:rsidR="005E3D99">
      <w:rPr>
        <w:rStyle w:val="PageNumber"/>
      </w:rPr>
      <w:instrText xml:space="preserve">PAGE  </w:instrText>
    </w:r>
    <w:r>
      <w:rPr>
        <w:rStyle w:val="PageNumber"/>
      </w:rPr>
      <w:fldChar w:fldCharType="separate"/>
    </w:r>
    <w:r w:rsidR="005E3D99">
      <w:rPr>
        <w:rStyle w:val="PageNumber"/>
        <w:noProof/>
      </w:rPr>
      <w:t>8</w:t>
    </w:r>
    <w:r>
      <w:rPr>
        <w:rStyle w:val="PageNumber"/>
      </w:rPr>
      <w:fldChar w:fldCharType="end"/>
    </w:r>
  </w:p>
  <w:p w:rsidR="005E3D99" w:rsidRDefault="005E3D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99" w:rsidRDefault="00030CAD">
    <w:pPr>
      <w:pStyle w:val="Header"/>
      <w:framePr w:wrap="around" w:vAnchor="text" w:hAnchor="margin" w:xAlign="center" w:y="1"/>
      <w:rPr>
        <w:rStyle w:val="PageNumber"/>
      </w:rPr>
    </w:pPr>
    <w:r>
      <w:rPr>
        <w:rStyle w:val="PageNumber"/>
      </w:rPr>
      <w:fldChar w:fldCharType="begin"/>
    </w:r>
    <w:r w:rsidR="005E3D99">
      <w:rPr>
        <w:rStyle w:val="PageNumber"/>
      </w:rPr>
      <w:instrText xml:space="preserve">PAGE  </w:instrText>
    </w:r>
    <w:r>
      <w:rPr>
        <w:rStyle w:val="PageNumber"/>
      </w:rPr>
      <w:fldChar w:fldCharType="separate"/>
    </w:r>
    <w:r w:rsidR="00732FC4">
      <w:rPr>
        <w:rStyle w:val="PageNumber"/>
        <w:noProof/>
      </w:rPr>
      <w:t>8</w:t>
    </w:r>
    <w:r>
      <w:rPr>
        <w:rStyle w:val="PageNumber"/>
      </w:rPr>
      <w:fldChar w:fldCharType="end"/>
    </w:r>
  </w:p>
  <w:tbl>
    <w:tblPr>
      <w:tblW w:w="0" w:type="auto"/>
      <w:tblLayout w:type="fixed"/>
      <w:tblLook w:val="0000"/>
    </w:tblPr>
    <w:tblGrid>
      <w:gridCol w:w="3794"/>
      <w:gridCol w:w="1134"/>
      <w:gridCol w:w="3928"/>
    </w:tblGrid>
    <w:tr w:rsidR="005E3D99" w:rsidRPr="0010401F">
      <w:tc>
        <w:tcPr>
          <w:tcW w:w="3794" w:type="dxa"/>
        </w:tcPr>
        <w:p w:rsidR="005E3D99" w:rsidRPr="0010401F" w:rsidRDefault="005E3D99">
          <w:pPr>
            <w:rPr>
              <w:rFonts w:ascii="Arial" w:hAnsi="Arial"/>
              <w:b/>
              <w:snapToGrid w:val="0"/>
            </w:rPr>
          </w:pPr>
          <w:r w:rsidRPr="0010401F">
            <w:rPr>
              <w:rFonts w:ascii="Arial" w:hAnsi="Arial"/>
              <w:b/>
              <w:snapToGrid w:val="0"/>
            </w:rPr>
            <w:t xml:space="preserve">Crisis Intervention </w:t>
          </w:r>
        </w:p>
      </w:tc>
      <w:tc>
        <w:tcPr>
          <w:tcW w:w="1134" w:type="dxa"/>
        </w:tcPr>
        <w:p w:rsidR="005E3D99" w:rsidRPr="0010401F" w:rsidRDefault="005E3D99">
          <w:pPr>
            <w:pStyle w:val="Header"/>
            <w:jc w:val="center"/>
            <w:rPr>
              <w:rFonts w:ascii="Arial" w:hAnsi="Arial"/>
              <w:b/>
              <w:snapToGrid w:val="0"/>
            </w:rPr>
          </w:pPr>
        </w:p>
      </w:tc>
      <w:tc>
        <w:tcPr>
          <w:tcW w:w="3928" w:type="dxa"/>
        </w:tcPr>
        <w:p w:rsidR="005E3D99" w:rsidRPr="0010401F" w:rsidRDefault="005E3D99">
          <w:pPr>
            <w:pStyle w:val="Header"/>
            <w:jc w:val="right"/>
            <w:rPr>
              <w:rFonts w:ascii="Arial" w:hAnsi="Arial"/>
              <w:b/>
              <w:snapToGrid w:val="0"/>
            </w:rPr>
          </w:pPr>
          <w:r w:rsidRPr="0010401F">
            <w:rPr>
              <w:rFonts w:ascii="Arial" w:hAnsi="Arial"/>
              <w:b/>
              <w:snapToGrid w:val="0"/>
            </w:rPr>
            <w:t>NSA 204</w:t>
          </w:r>
        </w:p>
      </w:tc>
    </w:tr>
  </w:tbl>
  <w:p w:rsidR="005E3D99" w:rsidRDefault="005E3D9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0"/>
  </w:num>
  <w:num w:numId="3">
    <w:abstractNumId w:val="9"/>
  </w:num>
  <w:num w:numId="4">
    <w:abstractNumId w:val="16"/>
  </w:num>
  <w:num w:numId="5">
    <w:abstractNumId w:val="21"/>
  </w:num>
  <w:num w:numId="6">
    <w:abstractNumId w:val="2"/>
  </w:num>
  <w:num w:numId="7">
    <w:abstractNumId w:val="1"/>
  </w:num>
  <w:num w:numId="8">
    <w:abstractNumId w:val="13"/>
  </w:num>
  <w:num w:numId="9">
    <w:abstractNumId w:val="17"/>
  </w:num>
  <w:num w:numId="10">
    <w:abstractNumId w:val="3"/>
  </w:num>
  <w:num w:numId="11">
    <w:abstractNumId w:val="11"/>
  </w:num>
  <w:num w:numId="12">
    <w:abstractNumId w:val="0"/>
  </w:num>
  <w:num w:numId="13">
    <w:abstractNumId w:val="14"/>
  </w:num>
  <w:num w:numId="14">
    <w:abstractNumId w:val="4"/>
  </w:num>
  <w:num w:numId="15">
    <w:abstractNumId w:val="6"/>
  </w:num>
  <w:num w:numId="16">
    <w:abstractNumId w:val="8"/>
  </w:num>
  <w:num w:numId="17">
    <w:abstractNumId w:val="7"/>
  </w:num>
  <w:num w:numId="18">
    <w:abstractNumId w:val="5"/>
  </w:num>
  <w:num w:numId="19">
    <w:abstractNumId w:val="15"/>
  </w:num>
  <w:num w:numId="20">
    <w:abstractNumId w:val="18"/>
  </w:num>
  <w:num w:numId="21">
    <w:abstractNumId w:val="1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80AF8"/>
    <w:rsid w:val="00030CAD"/>
    <w:rsid w:val="00040FB3"/>
    <w:rsid w:val="0008415E"/>
    <w:rsid w:val="000A560C"/>
    <w:rsid w:val="00102513"/>
    <w:rsid w:val="0010401F"/>
    <w:rsid w:val="00157E34"/>
    <w:rsid w:val="00206106"/>
    <w:rsid w:val="00231861"/>
    <w:rsid w:val="00300A0B"/>
    <w:rsid w:val="00404EBE"/>
    <w:rsid w:val="005E3D99"/>
    <w:rsid w:val="00644C08"/>
    <w:rsid w:val="006A3331"/>
    <w:rsid w:val="00732FC4"/>
    <w:rsid w:val="008E4615"/>
    <w:rsid w:val="00933504"/>
    <w:rsid w:val="0094555B"/>
    <w:rsid w:val="00954A30"/>
    <w:rsid w:val="00A00DF8"/>
    <w:rsid w:val="00A80AF8"/>
    <w:rsid w:val="00AD58B1"/>
    <w:rsid w:val="00BD2383"/>
    <w:rsid w:val="00D46499"/>
    <w:rsid w:val="00DA1DD2"/>
    <w:rsid w:val="00DF18DF"/>
    <w:rsid w:val="00E651F5"/>
    <w:rsid w:val="00ED6E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CD706-1554-436E-A1A0-7A158E637422}"/>
</file>

<file path=customXml/itemProps2.xml><?xml version="1.0" encoding="utf-8"?>
<ds:datastoreItem xmlns:ds="http://schemas.openxmlformats.org/officeDocument/2006/customXml" ds:itemID="{7A100D12-3768-41CE-89AF-57A19170B684}"/>
</file>

<file path=customXml/itemProps3.xml><?xml version="1.0" encoding="utf-8"?>
<ds:datastoreItem xmlns:ds="http://schemas.openxmlformats.org/officeDocument/2006/customXml" ds:itemID="{5F192C14-1834-4097-AC78-0C5CFD402009}"/>
</file>

<file path=docProps/app.xml><?xml version="1.0" encoding="utf-8"?>
<Properties xmlns="http://schemas.openxmlformats.org/officeDocument/2006/extended-properties" xmlns:vt="http://schemas.openxmlformats.org/officeDocument/2006/docPropsVTypes">
  <Template>Normal.dotm</Template>
  <TotalTime>2</TotalTime>
  <Pages>8</Pages>
  <Words>1798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4</cp:revision>
  <cp:lastPrinted>2009-02-13T19:35:00Z</cp:lastPrinted>
  <dcterms:created xsi:type="dcterms:W3CDTF">2008-12-22T15:22:00Z</dcterms:created>
  <dcterms:modified xsi:type="dcterms:W3CDTF">2009-02-13T19:35:00Z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10975600</vt:r8>
  </property>
</Properties>
</file>